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EA7" w:rsidRPr="00CD081D" w:rsidRDefault="00411EA7" w:rsidP="00411EA7">
      <w:pPr>
        <w:widowControl w:val="0"/>
        <w:autoSpaceDE w:val="0"/>
        <w:autoSpaceDN w:val="0"/>
        <w:adjustRightInd w:val="0"/>
        <w:jc w:val="center"/>
        <w:rPr>
          <w:rFonts w:ascii="Arial" w:eastAsia="Calibri" w:hAnsi="Arial" w:cs="Arial"/>
          <w:lang w:eastAsia="en-US"/>
        </w:rPr>
      </w:pPr>
      <w:bookmarkStart w:id="0" w:name="_GoBack"/>
      <w:r w:rsidRPr="00CD081D">
        <w:rPr>
          <w:rFonts w:ascii="Arial" w:eastAsia="Calibri" w:hAnsi="Arial" w:cs="Arial"/>
          <w:lang w:eastAsia="en-US"/>
        </w:rPr>
        <w:t>1. Паспорт муниципальной программы</w:t>
      </w:r>
    </w:p>
    <w:p w:rsidR="00411EA7" w:rsidRPr="00CD081D" w:rsidRDefault="00411EA7" w:rsidP="00411EA7">
      <w:pPr>
        <w:widowControl w:val="0"/>
        <w:autoSpaceDE w:val="0"/>
        <w:autoSpaceDN w:val="0"/>
        <w:adjustRightInd w:val="0"/>
        <w:jc w:val="center"/>
        <w:rPr>
          <w:rFonts w:ascii="Arial" w:eastAsia="Calibri" w:hAnsi="Arial" w:cs="Arial"/>
          <w:lang w:eastAsia="en-US"/>
        </w:rPr>
      </w:pPr>
      <w:r w:rsidRPr="00CD081D">
        <w:rPr>
          <w:rFonts w:ascii="Arial" w:eastAsia="Calibri" w:hAnsi="Arial" w:cs="Arial"/>
          <w:lang w:eastAsia="en-US"/>
        </w:rPr>
        <w:t>«Реформирование и модернизация жилищно-коммунального</w:t>
      </w:r>
    </w:p>
    <w:p w:rsidR="00411EA7" w:rsidRPr="00CD081D" w:rsidRDefault="00411EA7" w:rsidP="00411EA7">
      <w:pPr>
        <w:widowControl w:val="0"/>
        <w:autoSpaceDE w:val="0"/>
        <w:autoSpaceDN w:val="0"/>
        <w:adjustRightInd w:val="0"/>
        <w:jc w:val="center"/>
        <w:rPr>
          <w:rFonts w:ascii="Arial" w:eastAsia="Calibri" w:hAnsi="Arial" w:cs="Arial"/>
          <w:lang w:eastAsia="en-US"/>
        </w:rPr>
      </w:pPr>
      <w:r w:rsidRPr="00CD081D">
        <w:rPr>
          <w:rFonts w:ascii="Arial" w:eastAsia="Calibri" w:hAnsi="Arial" w:cs="Arial"/>
          <w:lang w:eastAsia="en-US"/>
        </w:rPr>
        <w:t>хозяйства и повышение энергетической эффективности»</w:t>
      </w:r>
    </w:p>
    <w:p w:rsidR="00411EA7" w:rsidRPr="00CD081D" w:rsidRDefault="00411EA7" w:rsidP="00411EA7">
      <w:pPr>
        <w:widowControl w:val="0"/>
        <w:autoSpaceDE w:val="0"/>
        <w:autoSpaceDN w:val="0"/>
        <w:adjustRightInd w:val="0"/>
        <w:jc w:val="center"/>
        <w:rPr>
          <w:rFonts w:ascii="Arial" w:eastAsia="Calibri" w:hAnsi="Arial" w:cs="Arial"/>
          <w:lang w:eastAsia="en-US"/>
        </w:rPr>
      </w:pPr>
      <w:r w:rsidRPr="00CD081D">
        <w:rPr>
          <w:rFonts w:ascii="Arial" w:eastAsia="Calibri" w:hAnsi="Arial" w:cs="Arial"/>
          <w:lang w:eastAsia="en-US"/>
        </w:rPr>
        <w:t>(далее – МП)</w:t>
      </w:r>
    </w:p>
    <w:p w:rsidR="00411EA7" w:rsidRPr="00CD081D" w:rsidRDefault="00411EA7" w:rsidP="00411EA7">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Заказчик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Администрация города Норильска</w:t>
            </w:r>
          </w:p>
        </w:tc>
      </w:tr>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Ответственный исполнитель (разработчик)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Управление городского хозяйства Администрации города Норильска (МКУ «УЖКХ»)</w:t>
            </w:r>
          </w:p>
        </w:tc>
      </w:tr>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Участник МП</w:t>
            </w:r>
          </w:p>
        </w:tc>
        <w:tc>
          <w:tcPr>
            <w:tcW w:w="7371" w:type="dxa"/>
          </w:tcPr>
          <w:p w:rsidR="009C1D92" w:rsidRPr="00CD081D" w:rsidRDefault="009C1D92" w:rsidP="009C1D92">
            <w:pPr>
              <w:widowControl w:val="0"/>
              <w:autoSpaceDE w:val="0"/>
              <w:autoSpaceDN w:val="0"/>
              <w:adjustRightInd w:val="0"/>
              <w:jc w:val="both"/>
              <w:rPr>
                <w:rFonts w:ascii="Arial" w:hAnsi="Arial" w:cs="Arial"/>
                <w:sz w:val="20"/>
                <w:szCs w:val="20"/>
              </w:rPr>
            </w:pPr>
            <w:r w:rsidRPr="00CD081D">
              <w:rPr>
                <w:rFonts w:ascii="Arial" w:hAnsi="Arial" w:cs="Arial"/>
                <w:sz w:val="20"/>
                <w:szCs w:val="20"/>
              </w:rPr>
              <w:t>Управление по спорту Администрации города Норильска, Управление общего и дошкольного образования Администрации города Норильска, Управление имущества Администрации города Норильска, Управление городского хозяйства Администрации города Норильска, Управление жилищного фонда Администрации города Норильска</w:t>
            </w:r>
          </w:p>
        </w:tc>
      </w:tr>
      <w:tr w:rsidR="00CD081D" w:rsidRPr="00CD081D" w:rsidTr="00C70B60">
        <w:trPr>
          <w:trHeight w:val="881"/>
        </w:trPr>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Подпрограммы МП и отдельные мероприятия МП</w:t>
            </w:r>
          </w:p>
        </w:tc>
        <w:tc>
          <w:tcPr>
            <w:tcW w:w="7371" w:type="dxa"/>
          </w:tcPr>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подпрограмма 2 «Организация проведения ремонта многоквартирных домов»;</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подпрограмма 3 «Энергоэффективность и развитие энергетики»;</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отдельное мероприятие 1 - «Обеспечение выполнения функций органов местного самоуправления в области жилищно-коммунального хозяйства»;</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отдельное мероприятие 2 - «Предоставление компенсации части платы граждан за коммунальные услуги»;</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CB6646" w:rsidRPr="00CD081D" w:rsidRDefault="00CB6646" w:rsidP="00CB6646">
            <w:pPr>
              <w:tabs>
                <w:tab w:val="left" w:pos="993"/>
              </w:tabs>
              <w:jc w:val="both"/>
              <w:rPr>
                <w:rFonts w:ascii="Arial" w:hAnsi="Arial" w:cs="Arial"/>
                <w:sz w:val="20"/>
                <w:szCs w:val="20"/>
              </w:rPr>
            </w:pPr>
            <w:r w:rsidRPr="00CD081D">
              <w:rPr>
                <w:rFonts w:ascii="Arial" w:hAnsi="Arial" w:cs="Arial"/>
                <w:sz w:val="20"/>
                <w:szCs w:val="20"/>
              </w:rPr>
              <w:t>- отдельное мероприятие 5 –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CB6646" w:rsidRPr="00CD081D" w:rsidRDefault="00CB6646" w:rsidP="00CB6646">
            <w:pPr>
              <w:tabs>
                <w:tab w:val="left" w:pos="993"/>
              </w:tabs>
              <w:jc w:val="both"/>
              <w:rPr>
                <w:rFonts w:ascii="Arial" w:hAnsi="Arial" w:cs="Arial"/>
                <w:sz w:val="20"/>
                <w:szCs w:val="20"/>
              </w:rPr>
            </w:pPr>
            <w:r w:rsidRPr="00CD081D">
              <w:rPr>
                <w:rFonts w:ascii="Arial" w:hAnsi="Arial" w:cs="Arial"/>
                <w:sz w:val="20"/>
                <w:szCs w:val="20"/>
              </w:rPr>
              <w:t>- 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9C1D92" w:rsidRPr="00CD081D" w:rsidRDefault="009C1D92" w:rsidP="00CB6646">
            <w:pPr>
              <w:tabs>
                <w:tab w:val="left" w:pos="993"/>
              </w:tabs>
              <w:jc w:val="both"/>
              <w:rPr>
                <w:rFonts w:ascii="Arial" w:hAnsi="Arial" w:cs="Arial"/>
                <w:sz w:val="20"/>
                <w:szCs w:val="20"/>
              </w:rPr>
            </w:pPr>
            <w:r w:rsidRPr="00CD081D">
              <w:rPr>
                <w:rFonts w:ascii="Arial" w:hAnsi="Arial" w:cs="Arial"/>
                <w:sz w:val="20"/>
                <w:szCs w:val="20"/>
              </w:rPr>
              <w:t>- 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CD081D" w:rsidRDefault="009C1D92" w:rsidP="009C1D92">
            <w:pPr>
              <w:tabs>
                <w:tab w:val="left" w:pos="993"/>
              </w:tabs>
              <w:jc w:val="both"/>
              <w:rPr>
                <w:rFonts w:ascii="Arial" w:hAnsi="Arial" w:cs="Arial"/>
                <w:sz w:val="20"/>
                <w:szCs w:val="20"/>
              </w:rPr>
            </w:pPr>
            <w:r w:rsidRPr="00CD081D">
              <w:rPr>
                <w:rFonts w:ascii="Arial" w:hAnsi="Arial" w:cs="Arial"/>
                <w:sz w:val="20"/>
                <w:szCs w:val="20"/>
              </w:rPr>
              <w:t>- отдельное мероприятие 10 –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sidR="003F3403" w:rsidRPr="00CD081D">
              <w:rPr>
                <w:rFonts w:ascii="Arial" w:hAnsi="Arial" w:cs="Arial"/>
                <w:sz w:val="20"/>
                <w:szCs w:val="20"/>
              </w:rPr>
              <w:t>;</w:t>
            </w:r>
          </w:p>
          <w:p w:rsidR="003F3403" w:rsidRPr="00CD081D" w:rsidRDefault="003F3403" w:rsidP="009C1D92">
            <w:pPr>
              <w:tabs>
                <w:tab w:val="left" w:pos="993"/>
              </w:tabs>
              <w:jc w:val="both"/>
              <w:rPr>
                <w:rFonts w:ascii="Arial" w:hAnsi="Arial" w:cs="Arial"/>
                <w:sz w:val="20"/>
                <w:szCs w:val="20"/>
              </w:rPr>
            </w:pPr>
            <w:r w:rsidRPr="00CD081D">
              <w:rPr>
                <w:rFonts w:ascii="Arial" w:hAnsi="Arial" w:cs="Arial"/>
                <w:sz w:val="20"/>
                <w:szCs w:val="20"/>
              </w:rPr>
              <w:t xml:space="preserve">- отдельное мероприятие 11 –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w:t>
            </w:r>
            <w:r w:rsidRPr="00CD081D">
              <w:rPr>
                <w:rFonts w:ascii="Arial" w:hAnsi="Arial" w:cs="Arial"/>
                <w:sz w:val="20"/>
                <w:szCs w:val="20"/>
              </w:rPr>
              <w:lastRenderedPageBreak/>
              <w:t>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Цели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повышение качества и надежности предоставления жилищно-коммунальных услуг;</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формирование целостности и эффективной системы управления энергосбережением и повышением энергетической эффективности</w:t>
            </w:r>
          </w:p>
        </w:tc>
      </w:tr>
      <w:tr w:rsidR="00CD081D"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Задачи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модернизация и капитальный ремонт объектов коммунальной инфраструктуры и жилищного фонда;</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обеспечение надежной эксплуатации жилищного фонда;</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обеспечение надежной эксплуатации объектов инженерной инфраструктуры;</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стимулирование рационального потребления коммунальных услуг;</w:t>
            </w:r>
          </w:p>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 повышение энергосбережения и энергоэффективности</w:t>
            </w:r>
          </w:p>
        </w:tc>
      </w:tr>
      <w:tr w:rsidR="00CD081D" w:rsidRPr="00CD081D" w:rsidTr="00C70B60">
        <w:trPr>
          <w:trHeight w:val="391"/>
        </w:trPr>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Срок реализации МП</w:t>
            </w:r>
          </w:p>
        </w:tc>
        <w:tc>
          <w:tcPr>
            <w:tcW w:w="7371"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2017 – 2027 годы</w:t>
            </w:r>
          </w:p>
        </w:tc>
      </w:tr>
      <w:tr w:rsidR="00CD081D" w:rsidRPr="00CD081D" w:rsidTr="00C70B60">
        <w:trPr>
          <w:trHeight w:val="315"/>
        </w:trPr>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Объемы и источники финансирования МП по годам реализации (тыс. руб.)</w:t>
            </w:r>
          </w:p>
        </w:tc>
        <w:tc>
          <w:tcPr>
            <w:tcW w:w="7371" w:type="dxa"/>
          </w:tcPr>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Общий объем финансирования муниципальной программы на период 2017 - 2027 годов за счет всех источников финансирования составит 21 435 152,0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в том числе за счет средств:</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 федерального бюджета – 29 700,0 тыс.руб., в том числе по годам:</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2021 год - 29 700,0 тыс. 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 краевого бюджета – 3 018 225,0 тыс.руб., в том числе по годам:</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2017 - 2023 годы – 2 785 445,0 тыс. 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2024 год – 42 138,7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2025 год – 99 499,5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2026 год – 45 570,9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2027 год – 45 570,9 тыс. 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 бюджета муниципального образования – 16 809 731,4 тыс.руб., в том числе по годам:</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2017 - 2023 годы – 10 962 289,3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2024 год – 3 789 206,1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2025 год – 1 407 719,1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2026 год – 512 177,9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2027 год – 138 339,0 тыс. 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 внебюджетных источников – 1 577 495,6 тыс.руб., в том числе по годам:</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2017 - 2023 годы – 1 301 413,2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2024 год – 87 055,2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2025 год – 69 139,4 тыс.руб.;</w:t>
            </w:r>
          </w:p>
          <w:p w:rsidR="00B96509" w:rsidRPr="00CD081D" w:rsidRDefault="00B96509" w:rsidP="00B96509">
            <w:pPr>
              <w:autoSpaceDE w:val="0"/>
              <w:adjustRightInd w:val="0"/>
              <w:jc w:val="both"/>
              <w:rPr>
                <w:rFonts w:ascii="Arial" w:hAnsi="Arial" w:cs="Arial"/>
                <w:sz w:val="20"/>
                <w:szCs w:val="20"/>
              </w:rPr>
            </w:pPr>
            <w:r w:rsidRPr="00CD081D">
              <w:rPr>
                <w:rFonts w:ascii="Arial" w:hAnsi="Arial" w:cs="Arial"/>
                <w:sz w:val="20"/>
                <w:szCs w:val="20"/>
              </w:rPr>
              <w:t>2026 год – 61 229,2 тыс.руб;</w:t>
            </w:r>
          </w:p>
          <w:p w:rsidR="009C1D92" w:rsidRPr="00CD081D" w:rsidRDefault="00B96509" w:rsidP="00B96509">
            <w:pPr>
              <w:autoSpaceDE w:val="0"/>
              <w:adjustRightInd w:val="0"/>
              <w:rPr>
                <w:rFonts w:ascii="Arial" w:hAnsi="Arial" w:cs="Arial"/>
                <w:sz w:val="20"/>
                <w:szCs w:val="20"/>
              </w:rPr>
            </w:pPr>
            <w:r w:rsidRPr="00CD081D">
              <w:rPr>
                <w:rFonts w:ascii="Arial" w:hAnsi="Arial" w:cs="Arial"/>
                <w:sz w:val="20"/>
                <w:szCs w:val="20"/>
              </w:rPr>
              <w:t>2027 год – 58 658,6 тыс.руб.</w:t>
            </w:r>
          </w:p>
        </w:tc>
      </w:tr>
      <w:tr w:rsidR="009C1D92" w:rsidRPr="00CD081D" w:rsidTr="00C70B60">
        <w:tc>
          <w:tcPr>
            <w:tcW w:w="2189" w:type="dxa"/>
          </w:tcPr>
          <w:p w:rsidR="009C1D92" w:rsidRPr="00CD081D" w:rsidRDefault="009C1D92" w:rsidP="009C1D92">
            <w:pPr>
              <w:widowControl w:val="0"/>
              <w:autoSpaceDE w:val="0"/>
              <w:autoSpaceDN w:val="0"/>
              <w:adjustRightInd w:val="0"/>
              <w:rPr>
                <w:rFonts w:ascii="Arial" w:hAnsi="Arial" w:cs="Arial"/>
                <w:sz w:val="20"/>
                <w:szCs w:val="20"/>
              </w:rPr>
            </w:pPr>
            <w:r w:rsidRPr="00CD081D">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3F3403" w:rsidRPr="00CD081D" w:rsidRDefault="003F3403" w:rsidP="003F3403">
            <w:pPr>
              <w:autoSpaceDE w:val="0"/>
              <w:adjustRightInd w:val="0"/>
              <w:rPr>
                <w:rFonts w:ascii="Arial" w:hAnsi="Arial" w:cs="Arial"/>
                <w:sz w:val="20"/>
                <w:szCs w:val="20"/>
              </w:rPr>
            </w:pPr>
            <w:r w:rsidRPr="00CD081D">
              <w:rPr>
                <w:rFonts w:ascii="Arial" w:hAnsi="Arial" w:cs="Arial"/>
                <w:sz w:val="20"/>
                <w:szCs w:val="20"/>
              </w:rPr>
              <w:t>- снижение доли фасадов МКД, находящихся в аварийном состоянии и ухудшающих внешний облик города, до 6,</w:t>
            </w:r>
            <w:r w:rsidR="00351DCB" w:rsidRPr="00CD081D">
              <w:rPr>
                <w:rFonts w:ascii="Arial" w:hAnsi="Arial" w:cs="Arial"/>
                <w:sz w:val="20"/>
                <w:szCs w:val="20"/>
              </w:rPr>
              <w:t>5</w:t>
            </w:r>
            <w:r w:rsidRPr="00CD081D">
              <w:rPr>
                <w:rFonts w:ascii="Arial" w:hAnsi="Arial" w:cs="Arial"/>
                <w:sz w:val="20"/>
                <w:szCs w:val="20"/>
              </w:rPr>
              <w:t xml:space="preserve"> % в 2025 году;</w:t>
            </w:r>
          </w:p>
          <w:p w:rsidR="003F3403" w:rsidRPr="00CD081D" w:rsidRDefault="003F3403" w:rsidP="003F3403">
            <w:pPr>
              <w:autoSpaceDE w:val="0"/>
              <w:adjustRightInd w:val="0"/>
              <w:rPr>
                <w:rFonts w:ascii="Arial" w:hAnsi="Arial" w:cs="Arial"/>
                <w:sz w:val="20"/>
                <w:szCs w:val="20"/>
              </w:rPr>
            </w:pPr>
            <w:r w:rsidRPr="00CD081D">
              <w:rPr>
                <w:rFonts w:ascii="Arial" w:hAnsi="Arial" w:cs="Arial"/>
                <w:sz w:val="20"/>
                <w:szCs w:val="20"/>
              </w:rPr>
              <w:t>- выполнение ремонта квартир, пригодных</w:t>
            </w:r>
            <w:r w:rsidR="00351DCB" w:rsidRPr="00CD081D">
              <w:rPr>
                <w:rFonts w:ascii="Arial" w:hAnsi="Arial" w:cs="Arial"/>
                <w:sz w:val="20"/>
                <w:szCs w:val="20"/>
              </w:rPr>
              <w:t xml:space="preserve"> для последующего заселения – 25</w:t>
            </w:r>
            <w:r w:rsidRPr="00CD081D">
              <w:rPr>
                <w:rFonts w:ascii="Arial" w:hAnsi="Arial" w:cs="Arial"/>
                <w:sz w:val="20"/>
                <w:szCs w:val="20"/>
              </w:rPr>
              <w:t>8 квартир в 2025-2027 гг.;</w:t>
            </w:r>
          </w:p>
          <w:p w:rsidR="003F3403" w:rsidRPr="00CD081D" w:rsidRDefault="003F3403" w:rsidP="003F3403">
            <w:pPr>
              <w:autoSpaceDE w:val="0"/>
              <w:adjustRightInd w:val="0"/>
              <w:rPr>
                <w:rFonts w:ascii="Arial" w:hAnsi="Arial" w:cs="Arial"/>
                <w:sz w:val="20"/>
                <w:szCs w:val="20"/>
              </w:rPr>
            </w:pPr>
            <w:r w:rsidRPr="00CD081D">
              <w:rPr>
                <w:rFonts w:ascii="Arial" w:hAnsi="Arial" w:cs="Arial"/>
                <w:sz w:val="20"/>
                <w:szCs w:val="20"/>
              </w:rPr>
              <w:t>- обеспечение устойчивого теплоснабжения, водоснабжения и водоотведения объектов инженерной инфраструктуры;</w:t>
            </w:r>
          </w:p>
          <w:p w:rsidR="009C1D92" w:rsidRPr="00CD081D" w:rsidRDefault="003F3403" w:rsidP="003F3403">
            <w:pPr>
              <w:autoSpaceDE w:val="0"/>
              <w:adjustRightInd w:val="0"/>
              <w:rPr>
                <w:rFonts w:ascii="Arial" w:hAnsi="Arial" w:cs="Arial"/>
                <w:sz w:val="20"/>
                <w:szCs w:val="20"/>
              </w:rPr>
            </w:pPr>
            <w:r w:rsidRPr="00CD081D">
              <w:rPr>
                <w:rFonts w:ascii="Arial" w:hAnsi="Arial" w:cs="Arial"/>
                <w:sz w:val="20"/>
                <w:szCs w:val="20"/>
              </w:rPr>
              <w:t>- повышение надежности ресурсоснабжения жилых домов и социальных объектов</w:t>
            </w:r>
          </w:p>
        </w:tc>
      </w:tr>
    </w:tbl>
    <w:p w:rsidR="009C1D92" w:rsidRPr="00CD081D" w:rsidRDefault="009C1D92" w:rsidP="009C1D92">
      <w:pPr>
        <w:widowControl w:val="0"/>
        <w:autoSpaceDE w:val="0"/>
        <w:autoSpaceDN w:val="0"/>
        <w:adjustRightInd w:val="0"/>
        <w:jc w:val="center"/>
        <w:rPr>
          <w:rFonts w:ascii="Arial" w:hAnsi="Arial" w:cs="Arial"/>
        </w:rPr>
      </w:pPr>
    </w:p>
    <w:p w:rsidR="009C1D92" w:rsidRPr="00CD081D" w:rsidRDefault="009C1D92" w:rsidP="009C1D92">
      <w:pPr>
        <w:widowControl w:val="0"/>
        <w:autoSpaceDE w:val="0"/>
        <w:autoSpaceDN w:val="0"/>
        <w:adjustRightInd w:val="0"/>
        <w:jc w:val="center"/>
        <w:outlineLvl w:val="1"/>
        <w:rPr>
          <w:rFonts w:ascii="Arial" w:hAnsi="Arial" w:cs="Arial"/>
        </w:rPr>
      </w:pPr>
      <w:r w:rsidRPr="00CD081D">
        <w:rPr>
          <w:rFonts w:ascii="Arial" w:hAnsi="Arial" w:cs="Arial"/>
        </w:rPr>
        <w:t>2. ТЕКУЩЕЕ СОСТОЯНИЕ</w:t>
      </w:r>
    </w:p>
    <w:p w:rsidR="00065606" w:rsidRPr="00CD081D" w:rsidRDefault="00065606" w:rsidP="009C1D92">
      <w:pPr>
        <w:widowControl w:val="0"/>
        <w:autoSpaceDE w:val="0"/>
        <w:autoSpaceDN w:val="0"/>
        <w:adjustRightInd w:val="0"/>
        <w:jc w:val="center"/>
        <w:outlineLvl w:val="1"/>
        <w:rPr>
          <w:rFonts w:ascii="Arial" w:hAnsi="Arial" w:cs="Arial"/>
        </w:rPr>
      </w:pP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xml:space="preserve">Жилищно-коммунальное хозяйство является базовой отраслью экономики </w:t>
      </w:r>
      <w:r w:rsidRPr="00CD081D">
        <w:rPr>
          <w:rFonts w:ascii="Arial" w:hAnsi="Arial" w:cs="Arial"/>
        </w:rPr>
        <w:lastRenderedPageBreak/>
        <w:t>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Основными показателями, характеризующими отрасль жилищно-коммунального хозяйства муниципального образования город Норильск, являются: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высокий уровень износа основных фондов;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высокие потери энергоресурсов на всех стадиях от производства до потребления;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Площадь жилищного фонда (жилые и нежилые помещения в многоквартирных домах) муниципального образования город Норильск составляет 4 540,6 тыс. кв. м, это 852 многоквартирных дома, из которых:</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- 470 многоквартирных домов улучшенной планировки;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- 350 многоквартирных домов типа «сталинка», «хрущевка», «индивидуальная планировка»;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- 21 многоквартирный дом гостиничного типа;</w:t>
      </w:r>
    </w:p>
    <w:p w:rsidR="009C1D92" w:rsidRPr="00CD081D" w:rsidRDefault="009C1D92" w:rsidP="009C1D92">
      <w:pPr>
        <w:ind w:firstLine="709"/>
        <w:jc w:val="both"/>
        <w:rPr>
          <w:rFonts w:ascii="Arial" w:hAnsi="Arial" w:cs="Arial"/>
        </w:rPr>
      </w:pPr>
      <w:r w:rsidRPr="00CD081D">
        <w:rPr>
          <w:rFonts w:ascii="Arial" w:hAnsi="Arial" w:cs="Arial"/>
        </w:rPr>
        <w:t>- 5 многоквартирных домов «коридорного типа»;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- 6 кирпичных многоквартирных домов в п. Снежногорск.</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xml:space="preserve">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xml:space="preserve">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w:t>
      </w:r>
      <w:r w:rsidRPr="00CD081D">
        <w:rPr>
          <w:rFonts w:ascii="Arial" w:hAnsi="Arial" w:cs="Arial"/>
        </w:rPr>
        <w:lastRenderedPageBreak/>
        <w:t>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эксплуатация инженерной инфраструктуры и объектов жилищного фонда в суровых климатических условиях;</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деградация мерзлотных пород, несовершенство существующих методов инженерной подготовки территорий перед застройкой;</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принос тепла в грунты при фундаментостроении, многочисленные нарушения в эксплуатации подполий и других охлаждающих устройств;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механизированное перераспределение снежного покрова;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практически отсутствие нового строительства многоквартирных домов;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наличие на территории аварийного и неперспективного жилищного фонда.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Для решения проблем, связанных с состоянием объектов коммунальной инфраструктуры и жилищного фонда, необходимо:</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увеличение объемов работ по сохранению несущей способности оснований и фундаментов зданий;</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проведение комплексного капитального ремонта объектов жилищного фонда;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Ожидаемый экономический эффект от реализации мероприятий МП:</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стабилизация мерзлотной обстановки в основаниях многоквартирных домов и подземных инженерных сооружений (коллекторов);</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сохранение эстетического облика города;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создание безопасных и комфортных условий проживания.</w:t>
      </w:r>
    </w:p>
    <w:p w:rsidR="009C1D92" w:rsidRPr="00CD081D" w:rsidRDefault="009C1D92" w:rsidP="009C1D92">
      <w:pPr>
        <w:widowControl w:val="0"/>
        <w:autoSpaceDE w:val="0"/>
        <w:autoSpaceDN w:val="0"/>
        <w:adjustRightInd w:val="0"/>
        <w:spacing w:before="240" w:after="240"/>
        <w:jc w:val="center"/>
        <w:outlineLvl w:val="1"/>
        <w:rPr>
          <w:rFonts w:ascii="Arial" w:hAnsi="Arial" w:cs="Arial"/>
        </w:rPr>
      </w:pPr>
      <w:r w:rsidRPr="00CD081D">
        <w:rPr>
          <w:rFonts w:ascii="Arial" w:hAnsi="Arial" w:cs="Arial"/>
        </w:rPr>
        <w:t>3. ЦЕЛИ, ЗАДАЧИ И ПОДПРОГРАММЫ МП</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Целями МП являются: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повышение качества и надежности предоставления жилищно-коммунальных услуг;</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формирование целостности и эффективной системы управления энергосбережением и повышением энергетической эффективности.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Для достижения целей планируется решить следующие ключевые задачи: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7 к настоящей муниципальной программе);</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6. Кроме подпрограмм, решение задач планируется обеспечить через реализацию отдельных мероприятий:</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мероприятие 1 «Обеспечение выполнения функций органов местного самоуправления в области жилищно-коммунального хозяйства»;</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мероприятие 2 «Предоставление компенсации части платы граждан за коммунальные услуги»;</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9C1D92" w:rsidRPr="00CD081D" w:rsidRDefault="009C1D92" w:rsidP="009C1D92">
      <w:pPr>
        <w:widowControl w:val="0"/>
        <w:autoSpaceDE w:val="0"/>
        <w:autoSpaceDN w:val="0"/>
        <w:adjustRightInd w:val="0"/>
        <w:ind w:firstLine="708"/>
        <w:jc w:val="both"/>
        <w:rPr>
          <w:rFonts w:ascii="Arial" w:hAnsi="Arial" w:cs="Arial"/>
        </w:rPr>
      </w:pPr>
      <w:r w:rsidRPr="00CD081D">
        <w:rPr>
          <w:rFonts w:ascii="Arial" w:hAnsi="Arial" w:cs="Arial"/>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D11B23" w:rsidRPr="00CD081D" w:rsidRDefault="009C1D92" w:rsidP="00D11B23">
      <w:pPr>
        <w:widowControl w:val="0"/>
        <w:autoSpaceDE w:val="0"/>
        <w:autoSpaceDN w:val="0"/>
        <w:adjustRightInd w:val="0"/>
        <w:ind w:firstLine="709"/>
        <w:jc w:val="both"/>
        <w:rPr>
          <w:rFonts w:ascii="Arial" w:hAnsi="Arial" w:cs="Arial"/>
        </w:rPr>
      </w:pPr>
      <w:r w:rsidRPr="00CD081D">
        <w:rPr>
          <w:rFonts w:ascii="Arial" w:hAnsi="Arial" w:cs="Arial"/>
        </w:rPr>
        <w:t xml:space="preserve">- </w:t>
      </w:r>
      <w:r w:rsidR="00D11B23" w:rsidRPr="00CD081D">
        <w:rPr>
          <w:rFonts w:ascii="Arial" w:hAnsi="Arial" w:cs="Arial"/>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D11B23" w:rsidRPr="00CD081D" w:rsidRDefault="00D11B23" w:rsidP="00D11B23">
      <w:pPr>
        <w:widowControl w:val="0"/>
        <w:autoSpaceDE w:val="0"/>
        <w:autoSpaceDN w:val="0"/>
        <w:adjustRightInd w:val="0"/>
        <w:ind w:firstLine="709"/>
        <w:jc w:val="both"/>
        <w:rPr>
          <w:rFonts w:ascii="Arial" w:hAnsi="Arial" w:cs="Arial"/>
        </w:rPr>
      </w:pPr>
      <w:r w:rsidRPr="00CD081D">
        <w:rPr>
          <w:rFonts w:ascii="Arial" w:hAnsi="Arial" w:cs="Arial"/>
        </w:rPr>
        <w:t>-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9C1D92" w:rsidRPr="00CD081D" w:rsidRDefault="009C1D92" w:rsidP="00D11B23">
      <w:pPr>
        <w:widowControl w:val="0"/>
        <w:autoSpaceDE w:val="0"/>
        <w:autoSpaceDN w:val="0"/>
        <w:adjustRightInd w:val="0"/>
        <w:ind w:firstLine="709"/>
        <w:jc w:val="both"/>
        <w:rPr>
          <w:rFonts w:ascii="Arial" w:hAnsi="Arial" w:cs="Arial"/>
        </w:rPr>
      </w:pPr>
      <w:r w:rsidRPr="00CD081D">
        <w:rPr>
          <w:rFonts w:ascii="Arial" w:hAnsi="Arial" w:cs="Arial"/>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rsidR="009C1D92" w:rsidRPr="00CD081D" w:rsidRDefault="009C1D92" w:rsidP="009C1D92">
      <w:pPr>
        <w:autoSpaceDE w:val="0"/>
        <w:autoSpaceDN w:val="0"/>
        <w:adjustRightInd w:val="0"/>
        <w:ind w:firstLine="709"/>
        <w:jc w:val="both"/>
        <w:rPr>
          <w:rFonts w:ascii="Arial" w:hAnsi="Arial" w:cs="Arial"/>
        </w:rPr>
      </w:pPr>
      <w:r w:rsidRPr="00CD081D">
        <w:rPr>
          <w:rFonts w:ascii="Arial" w:hAnsi="Arial" w:cs="Arial"/>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С 1 января 2022 года данное мероприятие исключено из настоящей МП;</w:t>
      </w:r>
    </w:p>
    <w:p w:rsidR="009C1D92" w:rsidRPr="00CD081D" w:rsidRDefault="009C1D92" w:rsidP="009C1D92">
      <w:pPr>
        <w:autoSpaceDE w:val="0"/>
        <w:autoSpaceDN w:val="0"/>
        <w:adjustRightInd w:val="0"/>
        <w:ind w:firstLine="709"/>
        <w:jc w:val="both"/>
        <w:rPr>
          <w:rFonts w:ascii="Arial" w:eastAsia="Calibri" w:hAnsi="Arial" w:cs="Arial"/>
        </w:rPr>
      </w:pPr>
      <w:r w:rsidRPr="00CD081D">
        <w:rPr>
          <w:rFonts w:ascii="Arial" w:hAnsi="Arial" w:cs="Arial"/>
        </w:rPr>
        <w:t xml:space="preserve">- </w:t>
      </w:r>
      <w:r w:rsidRPr="00CD081D">
        <w:rPr>
          <w:rFonts w:ascii="Arial" w:eastAsia="Calibri" w:hAnsi="Arial" w:cs="Arial"/>
          <w:lang w:eastAsia="en-US"/>
        </w:rPr>
        <w:t xml:space="preserve">мероприятие 9 </w:t>
      </w:r>
      <w:r w:rsidRPr="00CD081D">
        <w:rPr>
          <w:rFonts w:ascii="Arial" w:eastAsia="Calibri"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CD081D" w:rsidRDefault="009C1D92" w:rsidP="009C1D92">
      <w:pPr>
        <w:autoSpaceDE w:val="0"/>
        <w:autoSpaceDN w:val="0"/>
        <w:adjustRightInd w:val="0"/>
        <w:ind w:firstLine="709"/>
        <w:jc w:val="both"/>
        <w:rPr>
          <w:rFonts w:ascii="Arial" w:hAnsi="Arial" w:cs="Arial"/>
        </w:rPr>
      </w:pPr>
      <w:r w:rsidRPr="00CD081D">
        <w:rPr>
          <w:rFonts w:ascii="Arial" w:hAnsi="Arial" w:cs="Arial"/>
        </w:rPr>
        <w:t xml:space="preserve">-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w:t>
      </w:r>
      <w:r w:rsidR="007B2358" w:rsidRPr="00CD081D">
        <w:rPr>
          <w:rFonts w:ascii="Arial" w:hAnsi="Arial" w:cs="Arial"/>
        </w:rPr>
        <w:t>Норильск»;</w:t>
      </w:r>
    </w:p>
    <w:p w:rsidR="007B2358" w:rsidRPr="00CD081D" w:rsidRDefault="007B2358" w:rsidP="007B2358">
      <w:pPr>
        <w:autoSpaceDE w:val="0"/>
        <w:adjustRightInd w:val="0"/>
        <w:ind w:firstLine="709"/>
        <w:jc w:val="both"/>
        <w:rPr>
          <w:rFonts w:ascii="Arial" w:hAnsi="Arial" w:cs="Arial"/>
        </w:rPr>
      </w:pPr>
      <w:r w:rsidRPr="00CD081D">
        <w:rPr>
          <w:rFonts w:ascii="Arial" w:eastAsiaTheme="minorHAnsi" w:hAnsi="Arial" w:cs="Arial"/>
          <w:lang w:eastAsia="en-US"/>
        </w:rPr>
        <w:t>«мероприятие 11 – «</w:t>
      </w:r>
      <w:r w:rsidRPr="00CD081D">
        <w:rPr>
          <w:rFonts w:ascii="Arial"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9C1D92" w:rsidRPr="00CD081D" w:rsidRDefault="009C1D92" w:rsidP="009C1D92">
      <w:pPr>
        <w:widowControl w:val="0"/>
        <w:autoSpaceDE w:val="0"/>
        <w:autoSpaceDN w:val="0"/>
        <w:adjustRightInd w:val="0"/>
        <w:jc w:val="both"/>
        <w:rPr>
          <w:rFonts w:ascii="Arial" w:hAnsi="Arial" w:cs="Arial"/>
        </w:rPr>
      </w:pPr>
    </w:p>
    <w:p w:rsidR="009C1D92" w:rsidRPr="00CD081D" w:rsidRDefault="009C1D92" w:rsidP="009C1D92">
      <w:pPr>
        <w:widowControl w:val="0"/>
        <w:autoSpaceDE w:val="0"/>
        <w:autoSpaceDN w:val="0"/>
        <w:adjustRightInd w:val="0"/>
        <w:jc w:val="center"/>
        <w:outlineLvl w:val="1"/>
        <w:rPr>
          <w:rFonts w:ascii="Arial" w:hAnsi="Arial" w:cs="Arial"/>
        </w:rPr>
      </w:pPr>
      <w:r w:rsidRPr="00CD081D">
        <w:rPr>
          <w:rFonts w:ascii="Arial" w:hAnsi="Arial" w:cs="Arial"/>
        </w:rPr>
        <w:t>4. МЕХАНИЗМ РЕАЛИЗАЦИИ МП</w:t>
      </w:r>
    </w:p>
    <w:p w:rsidR="009C1D92" w:rsidRPr="00CD081D" w:rsidRDefault="009C1D92" w:rsidP="009C1D92">
      <w:pPr>
        <w:widowControl w:val="0"/>
        <w:autoSpaceDE w:val="0"/>
        <w:autoSpaceDN w:val="0"/>
        <w:adjustRightInd w:val="0"/>
        <w:jc w:val="both"/>
        <w:rPr>
          <w:rFonts w:ascii="Arial" w:hAnsi="Arial" w:cs="Arial"/>
        </w:rPr>
      </w:pP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4.1. Нормативные правовые акты органов местного самоуправления муниципального образования город Норильск, регламентирующие реализацию МП:</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(до 2021 года в рамках реализации подпрограммы 1);</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FE260F" w:rsidRPr="00CD081D">
        <w:rPr>
          <w:rFonts w:ascii="Arial" w:hAnsi="Arial" w:cs="Arial"/>
        </w:rPr>
        <w:t>идии на финансовое обеспечение</w:t>
      </w:r>
      <w:r w:rsidRPr="00CD081D">
        <w:rPr>
          <w:rFonts w:ascii="Arial" w:hAnsi="Arial" w:cs="Arial"/>
        </w:rPr>
        <w:t xml:space="preserve"> затрат по проведению капитального ремонта многоквартирных домов жилищного фонда муниципального образования город Норильск»;</w:t>
      </w:r>
    </w:p>
    <w:p w:rsidR="009C1D92" w:rsidRPr="00CD081D" w:rsidRDefault="009C1D92" w:rsidP="009C1D92">
      <w:pPr>
        <w:widowControl w:val="0"/>
        <w:autoSpaceDE w:val="0"/>
        <w:autoSpaceDN w:val="0"/>
        <w:adjustRightInd w:val="0"/>
        <w:ind w:firstLine="709"/>
        <w:jc w:val="both"/>
        <w:rPr>
          <w:rFonts w:ascii="Arial" w:hAnsi="Arial" w:cs="Arial"/>
        </w:rPr>
      </w:pPr>
      <w:r w:rsidRPr="00CD081D">
        <w:rPr>
          <w:rFonts w:ascii="Arial" w:hAnsi="Arial" w:cs="Arial"/>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xml:space="preserve">- </w:t>
      </w:r>
      <w:r w:rsidR="00FE260F" w:rsidRPr="00CD081D">
        <w:rPr>
          <w:rFonts w:ascii="Arial" w:hAnsi="Arial" w:cs="Arial"/>
        </w:rPr>
        <w:t>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CD081D">
        <w:rPr>
          <w:rFonts w:ascii="Arial" w:hAnsi="Arial" w:cs="Arial"/>
        </w:rPr>
        <w:t xml:space="preserve">»; </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постановление Администрации города Норильска от 09.10.2024 № 477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4.2. Перечень планируемых к принятию нормативных правовых актов Администрации города Норильска изложен в приложении № 1 к настоящей МП.</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4.3. Реализация отдельных мероприятий МП:</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9C1D92" w:rsidRPr="00CD081D" w:rsidRDefault="009C1D92" w:rsidP="006A2F04">
      <w:pPr>
        <w:autoSpaceDE w:val="0"/>
        <w:autoSpaceDN w:val="0"/>
        <w:adjustRightInd w:val="0"/>
        <w:ind w:firstLine="709"/>
        <w:jc w:val="both"/>
        <w:rPr>
          <w:rFonts w:ascii="Arial" w:eastAsia="Calibri" w:hAnsi="Arial" w:cs="Arial"/>
          <w:lang w:eastAsia="en-US"/>
        </w:rPr>
      </w:pPr>
      <w:r w:rsidRPr="00CD081D">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CD081D">
        <w:rPr>
          <w:rFonts w:ascii="Arial" w:eastAsia="Calibr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Основными задачами МКУ «УЖКХ» являются:</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В своей деятельности МКУ «УЖКХ» руководствуется:</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Конституцией Российской Федерации и законодательством Российской Федерации;</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Жилищным кодексом Российской Федерации;</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муниципальными правовыми актами органов местного самоуправления муниципального образования город Норильск;</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 Уставом МКУ «УЖКХ».</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расчет размера компенсации части платы граждан за коммунальные услуги исполнителям коммунальных услуг;</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принятие решений о предоставлении субсидий на компенсацию части платы граждан за коммунальные услуги;</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перечисление субсидий исполнителям коммунальных услуг на компенсацию части платы граждан за коммунальные услуги;</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15.12.2023 № 358-уг, определяемого с 01.01.2024 по 2028 год по отношению к размеру платы за коммунальные услуги, рассчитанной исходя из тарифов и нормативов, действующих по состоянию на декабрь 2023 года.</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10.11.2023 № 3147-р.</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На 2021 - 2027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9C1D92" w:rsidRPr="00CD081D" w:rsidRDefault="009C1D92" w:rsidP="006A2F04">
      <w:pPr>
        <w:widowControl w:val="0"/>
        <w:autoSpaceDE w:val="0"/>
        <w:autoSpaceDN w:val="0"/>
        <w:adjustRightInd w:val="0"/>
        <w:ind w:firstLine="709"/>
        <w:jc w:val="center"/>
        <w:rPr>
          <w:rFonts w:ascii="Arial" w:hAnsi="Arial" w:cs="Arial"/>
        </w:rPr>
      </w:pPr>
      <w:r w:rsidRPr="00CD081D">
        <w:rPr>
          <w:rFonts w:ascii="Arial" w:hAnsi="Arial" w:cs="Arial"/>
          <w:noProof/>
          <w:position w:val="-28"/>
        </w:rPr>
        <w:drawing>
          <wp:inline distT="0" distB="0" distL="0" distR="0" wp14:anchorId="1673CE78" wp14:editId="73C49CD2">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9C1D92" w:rsidRPr="00CD081D" w:rsidRDefault="009C1D92" w:rsidP="006A2F04">
      <w:pPr>
        <w:widowControl w:val="0"/>
        <w:autoSpaceDE w:val="0"/>
        <w:autoSpaceDN w:val="0"/>
        <w:adjustRightInd w:val="0"/>
        <w:ind w:firstLine="709"/>
        <w:jc w:val="both"/>
        <w:rPr>
          <w:rFonts w:ascii="Arial" w:hAnsi="Arial" w:cs="Arial"/>
        </w:rPr>
      </w:pP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ИКУ</w:t>
      </w:r>
      <w:r w:rsidRPr="00CD081D">
        <w:rPr>
          <w:rFonts w:ascii="Arial" w:hAnsi="Arial" w:cs="Arial"/>
          <w:vertAlign w:val="superscript"/>
        </w:rPr>
        <w:t>МО</w:t>
      </w:r>
      <w:r w:rsidRPr="00CD081D">
        <w:rPr>
          <w:rFonts w:ascii="Arial" w:hAnsi="Arial" w:cs="Arial"/>
          <w:vertAlign w:val="subscript"/>
        </w:rPr>
        <w:t>МАКС</w:t>
      </w:r>
      <w:r w:rsidRPr="00CD081D">
        <w:rPr>
          <w:rFonts w:ascii="Arial" w:hAnsi="Arial" w:cs="Arial"/>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maxКУ</w:t>
      </w:r>
      <w:r w:rsidRPr="00CD081D">
        <w:rPr>
          <w:rFonts w:ascii="Arial" w:hAnsi="Arial" w:cs="Arial"/>
          <w:vertAlign w:val="superscript"/>
        </w:rPr>
        <w:t>МО</w:t>
      </w:r>
      <w:r w:rsidRPr="00CD081D">
        <w:rPr>
          <w:rFonts w:ascii="Arial" w:hAnsi="Arial" w:cs="Arial"/>
          <w:vertAlign w:val="subscript"/>
        </w:rPr>
        <w:t>perj</w:t>
      </w:r>
      <w:r w:rsidRPr="00CD081D">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КУ</w:t>
      </w:r>
      <w:r w:rsidRPr="00CD081D">
        <w:rPr>
          <w:rFonts w:ascii="Arial" w:hAnsi="Arial" w:cs="Arial"/>
          <w:vertAlign w:val="superscript"/>
        </w:rPr>
        <w:t>МО</w:t>
      </w:r>
      <w:r w:rsidRPr="00CD081D">
        <w:rPr>
          <w:rFonts w:ascii="Arial" w:hAnsi="Arial" w:cs="Arial"/>
          <w:vertAlign w:val="subscript"/>
        </w:rPr>
        <w:t>декабрь</w:t>
      </w:r>
      <w:r w:rsidRPr="00CD081D">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j - месяц года долгосрочного периода.</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На 01.11.2024 на территории муниципального образования город Норильск признаны аварийными 7 многоквартирных домов гостиничного типа (ул. Бауманская, д. 33, ул. Горняков, д. 14, ул. Шахтерская, д. 11, ул. Шахтерская, д. 22, ул. Шахтерская, д. 24, ул. Надеждинская, д. 17; ул. Московская, д. 31,), кроме того 3 МКД по ул. Кирова, 11, ул. Шахтерская, д. 9 ул. Лауреатов, д. 75 расселены и подлежат сносу.</w:t>
      </w:r>
    </w:p>
    <w:p w:rsidR="009C1D92" w:rsidRPr="00CD081D" w:rsidRDefault="009C1D92" w:rsidP="006A2F04">
      <w:pPr>
        <w:ind w:firstLine="709"/>
        <w:jc w:val="both"/>
        <w:rPr>
          <w:rFonts w:ascii="Arial" w:hAnsi="Arial" w:cs="Arial"/>
        </w:rPr>
      </w:pPr>
      <w:r w:rsidRPr="00CD081D">
        <w:rPr>
          <w:rFonts w:ascii="Arial" w:hAnsi="Arial" w:cs="Arial"/>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w:t>
      </w:r>
      <w:r w:rsidR="00D32BE7" w:rsidRPr="00CD081D">
        <w:rPr>
          <w:rFonts w:ascii="Arial" w:hAnsi="Arial" w:cs="Arial"/>
        </w:rPr>
        <w:t>, реставрацию, демонтаж</w:t>
      </w:r>
      <w:r w:rsidRPr="00CD081D">
        <w:rPr>
          <w:rFonts w:ascii="Arial" w:hAnsi="Arial" w:cs="Arial"/>
        </w:rPr>
        <w:t xml:space="preserve"> баннеров на выселенных многоквартирных домах.</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CD081D" w:rsidRDefault="00FE260F" w:rsidP="006A2F04">
      <w:pPr>
        <w:tabs>
          <w:tab w:val="left" w:pos="993"/>
        </w:tabs>
        <w:ind w:firstLine="709"/>
        <w:jc w:val="both"/>
        <w:rPr>
          <w:rFonts w:ascii="Arial" w:hAnsi="Arial" w:cs="Arial"/>
        </w:rPr>
      </w:pPr>
      <w:r w:rsidRPr="00CD081D">
        <w:rPr>
          <w:rFonts w:ascii="Arial" w:hAnsi="Arial" w:cs="Arial"/>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r w:rsidR="009C1D92" w:rsidRPr="00CD081D">
        <w:rPr>
          <w:rFonts w:ascii="Arial" w:hAnsi="Arial" w:cs="Arial"/>
        </w:rPr>
        <w:t>.</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E260F" w:rsidRPr="00CD081D" w:rsidRDefault="00FE260F" w:rsidP="00FE260F">
      <w:pPr>
        <w:widowControl w:val="0"/>
        <w:autoSpaceDE w:val="0"/>
        <w:autoSpaceDN w:val="0"/>
        <w:adjustRightInd w:val="0"/>
        <w:ind w:firstLine="709"/>
        <w:jc w:val="both"/>
        <w:rPr>
          <w:rFonts w:ascii="Arial" w:hAnsi="Arial" w:cs="Arial"/>
        </w:rPr>
      </w:pPr>
      <w:r w:rsidRPr="00CD081D">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FE260F" w:rsidRPr="00CD081D" w:rsidRDefault="00FE260F" w:rsidP="00FE260F">
      <w:pPr>
        <w:widowControl w:val="0"/>
        <w:autoSpaceDE w:val="0"/>
        <w:autoSpaceDN w:val="0"/>
        <w:adjustRightInd w:val="0"/>
        <w:ind w:firstLine="709"/>
        <w:jc w:val="both"/>
        <w:rPr>
          <w:rFonts w:ascii="Arial" w:hAnsi="Arial" w:cs="Arial"/>
        </w:rPr>
      </w:pPr>
      <w:r w:rsidRPr="00CD081D">
        <w:rPr>
          <w:rFonts w:ascii="Arial" w:hAnsi="Arial" w:cs="Arial"/>
        </w:rPr>
        <w:t>Реализация данного мероприятия осуществляется путем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9C1D92" w:rsidRPr="00CD081D" w:rsidRDefault="00FE260F" w:rsidP="00FE260F">
      <w:pPr>
        <w:widowControl w:val="0"/>
        <w:autoSpaceDE w:val="0"/>
        <w:autoSpaceDN w:val="0"/>
        <w:adjustRightInd w:val="0"/>
        <w:ind w:firstLine="709"/>
        <w:jc w:val="both"/>
        <w:rPr>
          <w:rFonts w:ascii="Arial" w:hAnsi="Arial" w:cs="Arial"/>
        </w:rPr>
      </w:pPr>
      <w:r w:rsidRPr="00CD081D">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w:t>
      </w:r>
      <w:r w:rsidR="00C36FB9" w:rsidRPr="00CD081D">
        <w:rPr>
          <w:rFonts w:ascii="Arial" w:hAnsi="Arial" w:cs="Arial"/>
        </w:rPr>
        <w:t>министрации города Норильска от </w:t>
      </w:r>
      <w:r w:rsidRPr="00CD081D">
        <w:rPr>
          <w:rFonts w:ascii="Arial" w:hAnsi="Arial" w:cs="Arial"/>
        </w:rPr>
        <w:t>02.08.2019 № 336</w:t>
      </w:r>
      <w:r w:rsidR="009C1D92" w:rsidRPr="00CD081D">
        <w:rPr>
          <w:rFonts w:ascii="Arial" w:hAnsi="Arial" w:cs="Arial"/>
        </w:rPr>
        <w:t>.</w:t>
      </w:r>
    </w:p>
    <w:p w:rsidR="009C1D92" w:rsidRPr="00CD081D" w:rsidRDefault="009C1D92" w:rsidP="006A2F04">
      <w:pPr>
        <w:ind w:firstLine="709"/>
        <w:jc w:val="both"/>
        <w:rPr>
          <w:rFonts w:ascii="Arial" w:eastAsia="Calibri" w:hAnsi="Arial" w:cs="Arial"/>
        </w:rPr>
      </w:pPr>
      <w:r w:rsidRPr="00CD081D">
        <w:rPr>
          <w:rFonts w:ascii="Arial" w:eastAsia="Calibri" w:hAnsi="Arial" w:cs="Arial"/>
        </w:rPr>
        <w:t>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w:t>
      </w:r>
    </w:p>
    <w:p w:rsidR="009C1D92" w:rsidRPr="00CD081D" w:rsidRDefault="009C1D92" w:rsidP="006A2F04">
      <w:pPr>
        <w:widowControl w:val="0"/>
        <w:autoSpaceDE w:val="0"/>
        <w:autoSpaceDN w:val="0"/>
        <w:adjustRightInd w:val="0"/>
        <w:ind w:firstLine="709"/>
        <w:jc w:val="both"/>
        <w:rPr>
          <w:rFonts w:ascii="Arial" w:eastAsia="Calibri" w:hAnsi="Arial" w:cs="Arial"/>
        </w:rPr>
      </w:pPr>
      <w:r w:rsidRPr="00CD081D">
        <w:rPr>
          <w:rFonts w:ascii="Arial" w:eastAsia="Calibri"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утвержденным постановлением Администрации города Норильска от 09.10.2024 № 477.</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кв.м., включая закупку оборудования, пусконаладочные работы.</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9C1D92" w:rsidRPr="00CD081D" w:rsidRDefault="009C1D92" w:rsidP="006A2F04">
      <w:pPr>
        <w:widowControl w:val="0"/>
        <w:autoSpaceDE w:val="0"/>
        <w:autoSpaceDN w:val="0"/>
        <w:adjustRightInd w:val="0"/>
        <w:ind w:firstLine="709"/>
        <w:rPr>
          <w:rFonts w:ascii="Arial" w:hAnsi="Arial" w:cs="Arial"/>
        </w:rPr>
      </w:pPr>
      <w:r w:rsidRPr="00CD081D">
        <w:rPr>
          <w:rFonts w:ascii="Arial" w:hAnsi="Arial" w:cs="Arial"/>
        </w:rPr>
        <w:t>В рамках данного мероприятия осуществляется:</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rsidR="009C1D92" w:rsidRPr="00CD081D" w:rsidRDefault="009C1D92" w:rsidP="006A2F04">
      <w:pPr>
        <w:autoSpaceDE w:val="0"/>
        <w:adjustRightInd w:val="0"/>
        <w:ind w:firstLine="709"/>
        <w:jc w:val="both"/>
        <w:rPr>
          <w:rFonts w:ascii="Arial" w:hAnsi="Arial" w:cs="Arial"/>
        </w:rPr>
      </w:pPr>
      <w:r w:rsidRPr="00CD081D">
        <w:rPr>
          <w:rFonts w:ascii="Arial" w:hAnsi="Arial" w:cs="Arial"/>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rsidR="009C1D92" w:rsidRPr="00CD081D" w:rsidRDefault="009C1D92" w:rsidP="006A2F04">
      <w:pPr>
        <w:autoSpaceDE w:val="0"/>
        <w:adjustRightInd w:val="0"/>
        <w:ind w:firstLine="709"/>
        <w:jc w:val="both"/>
        <w:rPr>
          <w:rFonts w:ascii="Arial" w:hAnsi="Arial" w:cs="Arial"/>
        </w:rPr>
      </w:pPr>
      <w:r w:rsidRPr="00CD081D">
        <w:rPr>
          <w:rFonts w:ascii="Arial" w:hAnsi="Arial" w:cs="Arial"/>
        </w:rPr>
        <w:t>Реализация данного мероприятия регламентирована пунктами 5.1, 5.4 статьи 26 Градостроительного кодекса Российской Федерации.</w:t>
      </w:r>
    </w:p>
    <w:p w:rsidR="009C1D92" w:rsidRPr="00CD081D" w:rsidRDefault="009C1D92" w:rsidP="006A2F04">
      <w:pPr>
        <w:autoSpaceDE w:val="0"/>
        <w:adjustRightInd w:val="0"/>
        <w:ind w:firstLine="709"/>
        <w:jc w:val="both"/>
        <w:rPr>
          <w:rFonts w:ascii="Arial" w:hAnsi="Arial" w:cs="Arial"/>
        </w:rPr>
      </w:pPr>
      <w:r w:rsidRPr="00CD081D">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2BE7" w:rsidRPr="00CD081D" w:rsidRDefault="00D32BE7" w:rsidP="00D32BE7">
      <w:pPr>
        <w:pStyle w:val="ConsPlusNormal"/>
        <w:ind w:firstLine="709"/>
        <w:jc w:val="both"/>
        <w:rPr>
          <w:rFonts w:eastAsiaTheme="minorHAnsi"/>
          <w:sz w:val="24"/>
          <w:szCs w:val="24"/>
          <w:lang w:eastAsia="en-US"/>
        </w:rPr>
      </w:pPr>
      <w:r w:rsidRPr="00CD081D">
        <w:rPr>
          <w:rFonts w:eastAsiaTheme="minorHAnsi"/>
          <w:sz w:val="24"/>
          <w:szCs w:val="24"/>
          <w:lang w:eastAsia="en-US"/>
        </w:rPr>
        <w:t>Мероприятие 11 «</w:t>
      </w:r>
      <w:r w:rsidRPr="00CD081D">
        <w:rPr>
          <w:sz w:val="24"/>
          <w:szCs w:val="24"/>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r w:rsidRPr="00CD081D">
        <w:rPr>
          <w:rFonts w:eastAsiaTheme="minorHAnsi"/>
          <w:sz w:val="24"/>
          <w:szCs w:val="24"/>
          <w:lang w:eastAsia="en-US"/>
        </w:rPr>
        <w:t>» (главный распорядитель средств бюджета муниципального образования город Норильск – Управление городского хозяйства Администрации города Норильска (МКУ «УЖКХ»)).</w:t>
      </w:r>
    </w:p>
    <w:p w:rsidR="00D32BE7" w:rsidRPr="00CD081D" w:rsidRDefault="00D32BE7" w:rsidP="00D32BE7">
      <w:pPr>
        <w:ind w:firstLine="709"/>
        <w:jc w:val="both"/>
        <w:rPr>
          <w:rFonts w:ascii="Arial" w:hAnsi="Arial" w:cs="Arial"/>
        </w:rPr>
      </w:pPr>
      <w:r w:rsidRPr="00CD081D">
        <w:rPr>
          <w:rFonts w:ascii="Arial" w:hAnsi="Arial" w:cs="Arial"/>
        </w:rPr>
        <w:t>В 2025 году в рамках данного мероприятия планируется выполнение работ по реконструкции коммуникационного канала по ул. Нансена (на участке от центральной разделительной полосы по ул. Бегичева до ул. Хантайская).</w:t>
      </w:r>
    </w:p>
    <w:p w:rsidR="00D32BE7" w:rsidRPr="00CD081D" w:rsidRDefault="00D32BE7" w:rsidP="00D32BE7">
      <w:pPr>
        <w:ind w:firstLine="709"/>
        <w:jc w:val="both"/>
        <w:rPr>
          <w:rFonts w:ascii="Arial" w:hAnsi="Arial" w:cs="Arial"/>
        </w:rPr>
      </w:pPr>
      <w:r w:rsidRPr="00CD081D">
        <w:rPr>
          <w:rFonts w:ascii="Arial" w:hAnsi="Arial" w:cs="Arial"/>
        </w:rPr>
        <w:t>Выполнение мероприятия включено в региональный проект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(далее – Проект).</w:t>
      </w:r>
    </w:p>
    <w:p w:rsidR="00D32BE7" w:rsidRPr="00CD081D" w:rsidRDefault="00D32BE7" w:rsidP="00D32BE7">
      <w:pPr>
        <w:ind w:firstLine="709"/>
        <w:jc w:val="both"/>
        <w:rPr>
          <w:rFonts w:ascii="Arial" w:hAnsi="Arial" w:cs="Arial"/>
        </w:rPr>
      </w:pPr>
      <w:r w:rsidRPr="00CD081D">
        <w:rPr>
          <w:rFonts w:ascii="Arial" w:hAnsi="Arial" w:cs="Arial"/>
        </w:rPr>
        <w:t>Проектом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выполнение строительно-монтажных работ по реконструкции объекта общей протяженностью 1 180,2 п.м.</w:t>
      </w:r>
    </w:p>
    <w:p w:rsidR="00D32BE7" w:rsidRPr="00CD081D" w:rsidRDefault="00D32BE7" w:rsidP="00D32BE7">
      <w:pPr>
        <w:ind w:firstLine="709"/>
        <w:jc w:val="both"/>
        <w:rPr>
          <w:rFonts w:ascii="Arial" w:hAnsi="Arial" w:cs="Arial"/>
        </w:rPr>
      </w:pPr>
      <w:r w:rsidRPr="00CD081D">
        <w:rPr>
          <w:rFonts w:ascii="Arial" w:hAnsi="Arial" w:cs="Arial"/>
        </w:rPr>
        <w:t>Целью данного мероприятия является улучшение качества предоставления коммунальных услуг населению в сфере теплоснабжения, водоотведения и водоснабжения.</w:t>
      </w:r>
    </w:p>
    <w:p w:rsidR="00D32BE7" w:rsidRPr="00CD081D" w:rsidRDefault="00D32BE7" w:rsidP="00D32BE7">
      <w:pPr>
        <w:ind w:firstLine="709"/>
        <w:jc w:val="both"/>
        <w:rPr>
          <w:rFonts w:ascii="Arial" w:hAnsi="Arial" w:cs="Arial"/>
        </w:rPr>
      </w:pPr>
      <w:r w:rsidRPr="00CD081D">
        <w:rPr>
          <w:rFonts w:ascii="Arial" w:hAnsi="Arial" w:cs="Arial"/>
        </w:rPr>
        <w:t>В целях реализации мероприятия предоставление указанной субсидии осуществляется в соответствии с Постановлением Администрации города Норильска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в части мероприятий подпрограммы 1 «Развитие объектов социальной сферы, капитальный ремонт объектов коммунальной инфраструктуры и жилищного фонда» и подпрограммы 2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 с 01.04.2024 года - Управление городского хозяйства Администрации города Норильска (МКУ «УЖКХ»), Управление имущества Администрации города Норильска, Управление жилищного фонда Администрации города Норильска;</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в части мероприятий подпрограммы 3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общего и дошкольного образования Администрации города Норильска;</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6A2F04" w:rsidRPr="00CD081D" w:rsidRDefault="006A2F04" w:rsidP="006A2F04">
      <w:pPr>
        <w:widowControl w:val="0"/>
        <w:autoSpaceDE w:val="0"/>
        <w:autoSpaceDN w:val="0"/>
        <w:adjustRightInd w:val="0"/>
        <w:spacing w:after="240"/>
        <w:ind w:firstLine="709"/>
        <w:jc w:val="center"/>
        <w:outlineLvl w:val="1"/>
        <w:rPr>
          <w:rFonts w:ascii="Arial" w:hAnsi="Arial" w:cs="Arial"/>
        </w:rPr>
      </w:pPr>
    </w:p>
    <w:p w:rsidR="009C1D92" w:rsidRPr="00CD081D" w:rsidRDefault="009C1D92" w:rsidP="006A2F04">
      <w:pPr>
        <w:widowControl w:val="0"/>
        <w:autoSpaceDE w:val="0"/>
        <w:autoSpaceDN w:val="0"/>
        <w:adjustRightInd w:val="0"/>
        <w:spacing w:after="240"/>
        <w:ind w:firstLine="709"/>
        <w:jc w:val="center"/>
        <w:outlineLvl w:val="1"/>
        <w:rPr>
          <w:rFonts w:ascii="Arial" w:hAnsi="Arial" w:cs="Arial"/>
        </w:rPr>
      </w:pPr>
      <w:r w:rsidRPr="00CD081D">
        <w:rPr>
          <w:rFonts w:ascii="Arial" w:hAnsi="Arial" w:cs="Arial"/>
        </w:rPr>
        <w:t>5. РЕСУРСНОЕ ОБЕСПЕЧЕНИЕ МП</w:t>
      </w:r>
    </w:p>
    <w:p w:rsidR="009C1D92" w:rsidRPr="00CD081D" w:rsidRDefault="009C1D92" w:rsidP="006A2F04">
      <w:pPr>
        <w:widowControl w:val="0"/>
        <w:autoSpaceDE w:val="0"/>
        <w:autoSpaceDN w:val="0"/>
        <w:adjustRightInd w:val="0"/>
        <w:ind w:firstLine="709"/>
        <w:jc w:val="both"/>
        <w:rPr>
          <w:rFonts w:ascii="Arial" w:hAnsi="Arial" w:cs="Arial"/>
        </w:rPr>
      </w:pPr>
      <w:r w:rsidRPr="00CD081D">
        <w:rPr>
          <w:rFonts w:ascii="Arial" w:hAnsi="Arial" w:cs="Arial"/>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9C1D92" w:rsidRPr="00CD081D" w:rsidRDefault="009C1D92" w:rsidP="006A2F04">
      <w:pPr>
        <w:widowControl w:val="0"/>
        <w:autoSpaceDE w:val="0"/>
        <w:autoSpaceDN w:val="0"/>
        <w:adjustRightInd w:val="0"/>
        <w:spacing w:after="240"/>
        <w:ind w:firstLine="709"/>
        <w:jc w:val="both"/>
        <w:rPr>
          <w:rFonts w:ascii="Arial" w:hAnsi="Arial" w:cs="Arial"/>
        </w:rPr>
      </w:pPr>
      <w:r w:rsidRPr="00CD081D">
        <w:rPr>
          <w:rFonts w:ascii="Arial" w:hAnsi="Arial" w:cs="Arial"/>
        </w:rPr>
        <w:t>Распределение расходов 2024-2027 годов по мероприятиям МП приводится в приложении № 2 к настоящей МП.</w:t>
      </w:r>
    </w:p>
    <w:p w:rsidR="009C1D92" w:rsidRPr="00CD081D" w:rsidRDefault="009C1D92" w:rsidP="006A2F04">
      <w:pPr>
        <w:widowControl w:val="0"/>
        <w:autoSpaceDE w:val="0"/>
        <w:autoSpaceDN w:val="0"/>
        <w:adjustRightInd w:val="0"/>
        <w:spacing w:after="240"/>
        <w:ind w:firstLine="709"/>
        <w:jc w:val="center"/>
        <w:outlineLvl w:val="1"/>
        <w:rPr>
          <w:rFonts w:ascii="Arial" w:hAnsi="Arial" w:cs="Arial"/>
        </w:rPr>
      </w:pPr>
      <w:r w:rsidRPr="00CD081D">
        <w:rPr>
          <w:rFonts w:ascii="Arial" w:hAnsi="Arial" w:cs="Arial"/>
        </w:rPr>
        <w:t>6. ИНДИКАТОРЫ РЕЗУЛЬТАТИВНОСТИ МП</w:t>
      </w:r>
    </w:p>
    <w:p w:rsidR="009C1D92" w:rsidRPr="00CD081D" w:rsidRDefault="009C1D92" w:rsidP="006A2F04">
      <w:pPr>
        <w:autoSpaceDE w:val="0"/>
        <w:autoSpaceDN w:val="0"/>
        <w:adjustRightInd w:val="0"/>
        <w:ind w:firstLine="709"/>
        <w:jc w:val="both"/>
        <w:rPr>
          <w:rFonts w:ascii="Arial" w:hAnsi="Arial" w:cs="Arial"/>
        </w:rPr>
      </w:pPr>
      <w:r w:rsidRPr="00CD081D">
        <w:rPr>
          <w:rFonts w:ascii="Arial" w:hAnsi="Arial" w:cs="Arial"/>
        </w:rPr>
        <w:t>Перечень целевых индикаторов результативности МП представлен в приложении № 3 к настоящей МП.</w:t>
      </w:r>
    </w:p>
    <w:p w:rsidR="009C1D92" w:rsidRPr="00CD081D" w:rsidRDefault="009C1D92" w:rsidP="009C1D92">
      <w:pPr>
        <w:widowControl w:val="0"/>
        <w:autoSpaceDE w:val="0"/>
        <w:autoSpaceDN w:val="0"/>
        <w:adjustRightInd w:val="0"/>
        <w:ind w:firstLine="709"/>
        <w:jc w:val="both"/>
        <w:rPr>
          <w:rFonts w:ascii="Arial" w:hAnsi="Arial" w:cs="Arial"/>
          <w:sz w:val="26"/>
          <w:szCs w:val="26"/>
        </w:rPr>
        <w:sectPr w:rsidR="009C1D92" w:rsidRPr="00CD081D" w:rsidSect="006A2F04">
          <w:pgSz w:w="11906" w:h="16838"/>
          <w:pgMar w:top="992" w:right="567" w:bottom="851" w:left="1701" w:header="708" w:footer="708" w:gutter="0"/>
          <w:cols w:space="708"/>
          <w:docGrid w:linePitch="360"/>
        </w:sectPr>
      </w:pPr>
    </w:p>
    <w:p w:rsidR="006F4CCA" w:rsidRPr="00CD081D" w:rsidRDefault="006F4CCA" w:rsidP="006F4CCA">
      <w:pPr>
        <w:jc w:val="center"/>
        <w:rPr>
          <w:rFonts w:ascii="Arial" w:hAnsi="Arial" w:cs="Arial"/>
        </w:rPr>
      </w:pPr>
      <w:r w:rsidRPr="00CD081D">
        <w:rPr>
          <w:rFonts w:ascii="Arial" w:hAnsi="Arial" w:cs="Arial"/>
        </w:rPr>
        <w:t>ПЕРЕЧЕНЬ ПЛАНИРУЕМЫХ К ПРИНЯТИЮ НОРМАТИВНЫХ ПРАВОВЫХ АКТОВ</w:t>
      </w:r>
    </w:p>
    <w:p w:rsidR="006F4CCA" w:rsidRPr="00CD081D" w:rsidRDefault="006F4CCA" w:rsidP="006F4CCA">
      <w:pPr>
        <w:jc w:val="center"/>
        <w:rPr>
          <w:rFonts w:ascii="Arial" w:hAnsi="Arial" w:cs="Arial"/>
        </w:rPr>
      </w:pPr>
      <w:r w:rsidRPr="00CD081D">
        <w:rPr>
          <w:rFonts w:ascii="Arial" w:hAnsi="Arial" w:cs="Arial"/>
        </w:rPr>
        <w:t>АДМИНИСТРАЦИИ ГОРОДА НОРИЛЬСКА, НАПРАВЛЕННЫХ НА РЕАЛИЗАЦИЮ МП</w:t>
      </w:r>
    </w:p>
    <w:p w:rsidR="006F4CCA" w:rsidRPr="00CD081D" w:rsidRDefault="006F4CCA" w:rsidP="006F4CCA">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CD081D" w:rsidRPr="00CD081D" w:rsidTr="00D95F7B">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36FB9" w:rsidRPr="00CD081D" w:rsidRDefault="00C36FB9" w:rsidP="00D95F7B">
            <w:pPr>
              <w:jc w:val="center"/>
              <w:rPr>
                <w:rFonts w:ascii="Arial" w:hAnsi="Arial" w:cs="Arial"/>
              </w:rPr>
            </w:pPr>
            <w:r w:rsidRPr="00CD081D">
              <w:rPr>
                <w:rFonts w:ascii="Arial" w:hAnsi="Arial" w:cs="Arial"/>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C36FB9" w:rsidRPr="00CD081D" w:rsidRDefault="00C36FB9" w:rsidP="00D95F7B">
            <w:pPr>
              <w:jc w:val="center"/>
              <w:rPr>
                <w:rFonts w:ascii="Arial" w:hAnsi="Arial" w:cs="Arial"/>
              </w:rPr>
            </w:pPr>
            <w:r w:rsidRPr="00CD081D">
              <w:rPr>
                <w:rFonts w:ascii="Arial" w:hAnsi="Arial" w:cs="Arial"/>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C36FB9" w:rsidRPr="00CD081D" w:rsidRDefault="00C36FB9" w:rsidP="00D95F7B">
            <w:pPr>
              <w:jc w:val="center"/>
              <w:rPr>
                <w:rFonts w:ascii="Arial" w:hAnsi="Arial" w:cs="Arial"/>
              </w:rPr>
            </w:pPr>
            <w:r w:rsidRPr="00CD081D">
              <w:rPr>
                <w:rFonts w:ascii="Arial" w:hAnsi="Arial" w:cs="Arial"/>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C36FB9" w:rsidRPr="00CD081D" w:rsidRDefault="00C36FB9" w:rsidP="00D95F7B">
            <w:pPr>
              <w:jc w:val="center"/>
              <w:rPr>
                <w:rFonts w:ascii="Arial" w:hAnsi="Arial" w:cs="Arial"/>
              </w:rPr>
            </w:pPr>
            <w:r w:rsidRPr="00CD081D">
              <w:rPr>
                <w:rFonts w:ascii="Arial" w:hAnsi="Arial" w:cs="Arial"/>
              </w:rPr>
              <w:t>Ответственный исполнитель</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36FB9" w:rsidRPr="00CD081D" w:rsidRDefault="00C36FB9" w:rsidP="00D95F7B">
            <w:pPr>
              <w:jc w:val="center"/>
              <w:rPr>
                <w:rFonts w:ascii="Arial" w:hAnsi="Arial" w:cs="Arial"/>
              </w:rPr>
            </w:pPr>
            <w:r w:rsidRPr="00CD081D">
              <w:rPr>
                <w:rFonts w:ascii="Arial" w:hAnsi="Arial" w:cs="Arial"/>
              </w:rPr>
              <w:t>Срок принятия (год, квартал)</w:t>
            </w:r>
          </w:p>
        </w:tc>
      </w:tr>
      <w:tr w:rsidR="00CD081D" w:rsidRPr="00CD081D" w:rsidTr="00D95F7B">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C36FB9" w:rsidRPr="00CD081D" w:rsidRDefault="00C36FB9" w:rsidP="00D95F7B">
            <w:pPr>
              <w:rPr>
                <w:rFonts w:ascii="Arial" w:hAnsi="Arial" w:cs="Arial"/>
              </w:rPr>
            </w:pPr>
            <w:r w:rsidRPr="00CD081D">
              <w:rPr>
                <w:rFonts w:ascii="Arial" w:hAnsi="Arial" w:cs="Arial"/>
              </w:rPr>
              <w:t>1</w:t>
            </w:r>
          </w:p>
        </w:tc>
        <w:tc>
          <w:tcPr>
            <w:tcW w:w="2298" w:type="pct"/>
            <w:tcBorders>
              <w:top w:val="nil"/>
              <w:left w:val="nil"/>
              <w:bottom w:val="single" w:sz="8" w:space="0" w:color="auto"/>
              <w:right w:val="single" w:sz="8" w:space="0" w:color="auto"/>
            </w:tcBorders>
            <w:shd w:val="clear" w:color="000000" w:fill="FFFFFF"/>
            <w:vAlign w:val="center"/>
            <w:hideMark/>
          </w:tcPr>
          <w:p w:rsidR="00C36FB9" w:rsidRPr="00CD081D" w:rsidRDefault="00C36FB9" w:rsidP="00D95F7B">
            <w:pPr>
              <w:rPr>
                <w:rFonts w:ascii="Arial" w:hAnsi="Arial" w:cs="Arial"/>
              </w:rPr>
            </w:pPr>
            <w:r w:rsidRPr="00CD081D">
              <w:rPr>
                <w:rFonts w:ascii="Arial" w:hAnsi="Arial" w:cs="Arial"/>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C36FB9" w:rsidRPr="00CD081D" w:rsidRDefault="00C36FB9" w:rsidP="00D95F7B">
            <w:pPr>
              <w:rPr>
                <w:rFonts w:ascii="Arial" w:hAnsi="Arial" w:cs="Arial"/>
              </w:rPr>
            </w:pPr>
            <w:r w:rsidRPr="00CD081D">
              <w:rPr>
                <w:rFonts w:ascii="Arial" w:hAnsi="Arial" w:cs="Arial"/>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 xml:space="preserve">II-ой квартал 2025 года, </w:t>
            </w:r>
          </w:p>
          <w:p w:rsidR="00C36FB9" w:rsidRPr="00CD081D" w:rsidRDefault="00C36FB9" w:rsidP="00D95F7B">
            <w:pPr>
              <w:rPr>
                <w:rFonts w:ascii="Arial" w:hAnsi="Arial" w:cs="Arial"/>
              </w:rPr>
            </w:pPr>
            <w:r w:rsidRPr="00CD081D">
              <w:rPr>
                <w:rFonts w:ascii="Arial" w:hAnsi="Arial" w:cs="Arial"/>
              </w:rPr>
              <w:t xml:space="preserve">II-ой квартал 2026 года, </w:t>
            </w:r>
          </w:p>
          <w:p w:rsidR="00C36FB9" w:rsidRPr="00CD081D" w:rsidRDefault="00C36FB9" w:rsidP="00D95F7B">
            <w:pPr>
              <w:rPr>
                <w:rFonts w:ascii="Arial" w:hAnsi="Arial" w:cs="Arial"/>
              </w:rPr>
            </w:pPr>
            <w:r w:rsidRPr="00CD081D">
              <w:rPr>
                <w:rFonts w:ascii="Arial" w:hAnsi="Arial" w:cs="Arial"/>
              </w:rPr>
              <w:t>II-ой квартал 2027 года</w:t>
            </w:r>
          </w:p>
        </w:tc>
      </w:tr>
      <w:tr w:rsidR="00CD081D" w:rsidRPr="00CD081D" w:rsidTr="00D95F7B">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C36FB9" w:rsidRPr="00CD081D" w:rsidRDefault="00C36FB9" w:rsidP="00D95F7B">
            <w:pPr>
              <w:rPr>
                <w:rFonts w:ascii="Arial" w:hAnsi="Arial" w:cs="Arial"/>
              </w:rPr>
            </w:pPr>
            <w:r w:rsidRPr="00CD081D">
              <w:rPr>
                <w:rFonts w:ascii="Arial" w:hAnsi="Arial" w:cs="Arial"/>
              </w:rPr>
              <w:t>2</w:t>
            </w:r>
          </w:p>
        </w:tc>
        <w:tc>
          <w:tcPr>
            <w:tcW w:w="2298" w:type="pct"/>
            <w:tcBorders>
              <w:top w:val="nil"/>
              <w:left w:val="nil"/>
              <w:bottom w:val="single" w:sz="4" w:space="0" w:color="auto"/>
              <w:right w:val="single" w:sz="8" w:space="0" w:color="auto"/>
            </w:tcBorders>
            <w:shd w:val="clear" w:color="000000" w:fill="FFFFFF"/>
            <w:vAlign w:val="center"/>
            <w:hideMark/>
          </w:tcPr>
          <w:p w:rsidR="00C36FB9" w:rsidRPr="00CD081D" w:rsidRDefault="00C36FB9" w:rsidP="00D95F7B">
            <w:pPr>
              <w:rPr>
                <w:rFonts w:ascii="Arial" w:hAnsi="Arial" w:cs="Arial"/>
              </w:rPr>
            </w:pPr>
            <w:r w:rsidRPr="00CD081D">
              <w:rPr>
                <w:rFonts w:ascii="Arial" w:hAnsi="Arial" w:cs="Arial"/>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C36FB9" w:rsidRPr="00CD081D" w:rsidRDefault="00C36FB9" w:rsidP="00D95F7B">
            <w:pPr>
              <w:rPr>
                <w:rFonts w:ascii="Arial" w:hAnsi="Arial" w:cs="Arial"/>
              </w:rPr>
            </w:pPr>
            <w:r w:rsidRPr="00CD081D">
              <w:rPr>
                <w:rFonts w:ascii="Arial" w:hAnsi="Arial" w:cs="Arial"/>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IV-й квартал 2025 года</w:t>
            </w:r>
          </w:p>
        </w:tc>
      </w:tr>
      <w:tr w:rsidR="00CD081D" w:rsidRPr="00CD081D" w:rsidTr="00D95F7B">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36FB9" w:rsidRPr="00CD081D" w:rsidRDefault="00C36FB9" w:rsidP="00D95F7B">
            <w:pPr>
              <w:rPr>
                <w:rFonts w:ascii="Arial" w:hAnsi="Arial" w:cs="Arial"/>
              </w:rPr>
            </w:pPr>
            <w:r w:rsidRPr="00CD081D">
              <w:rPr>
                <w:rFonts w:ascii="Arial" w:hAnsi="Arial" w:cs="Arial"/>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Порядок предоставления из средств местного бюджета субсидий на финансовое обеспечение затрат по 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Управление городского хозяйства Администрации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lang w:val="en-US"/>
              </w:rPr>
              <w:t>II</w:t>
            </w:r>
            <w:r w:rsidRPr="00CD081D">
              <w:rPr>
                <w:rFonts w:ascii="Arial" w:hAnsi="Arial" w:cs="Arial"/>
              </w:rPr>
              <w:t xml:space="preserve"> -й квартал 2025 года</w:t>
            </w:r>
          </w:p>
        </w:tc>
      </w:tr>
      <w:tr w:rsidR="00CD081D" w:rsidRPr="00CD081D" w:rsidTr="00D95F7B">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FB9" w:rsidRPr="00CD081D" w:rsidRDefault="00C36FB9" w:rsidP="00D95F7B">
            <w:pPr>
              <w:rPr>
                <w:rFonts w:ascii="Arial" w:hAnsi="Arial" w:cs="Arial"/>
              </w:rPr>
            </w:pPr>
            <w:r w:rsidRPr="00CD081D">
              <w:rPr>
                <w:rFonts w:ascii="Arial" w:hAnsi="Arial" w:cs="Arial"/>
              </w:rPr>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6FB9" w:rsidRPr="00CD081D" w:rsidRDefault="00C36FB9" w:rsidP="00D95F7B">
            <w:pPr>
              <w:rPr>
                <w:rFonts w:ascii="Arial" w:hAnsi="Arial" w:cs="Arial"/>
              </w:rPr>
            </w:pPr>
            <w:r w:rsidRPr="00CD081D">
              <w:rPr>
                <w:rFonts w:ascii="Arial" w:hAnsi="Arial" w:cs="Arial"/>
                <w:lang w:val="en-US"/>
              </w:rPr>
              <w:t>II</w:t>
            </w:r>
            <w:r w:rsidRPr="00CD081D">
              <w:rPr>
                <w:rFonts w:ascii="Arial" w:hAnsi="Arial" w:cs="Arial"/>
              </w:rPr>
              <w:t xml:space="preserve"> -й квартал 2025 года</w:t>
            </w:r>
          </w:p>
        </w:tc>
      </w:tr>
      <w:tr w:rsidR="00CD081D" w:rsidRPr="00CD081D" w:rsidTr="00D95F7B">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6FB9" w:rsidRPr="00CD081D" w:rsidRDefault="00C36FB9" w:rsidP="00D95F7B">
            <w:pPr>
              <w:rPr>
                <w:rFonts w:ascii="Arial" w:hAnsi="Arial" w:cs="Arial"/>
              </w:rPr>
            </w:pPr>
            <w:r w:rsidRPr="00CD081D">
              <w:rPr>
                <w:rFonts w:ascii="Arial" w:hAnsi="Arial" w:cs="Arial"/>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C36FB9" w:rsidRPr="00CD081D" w:rsidRDefault="00C36FB9" w:rsidP="00D95F7B">
            <w:pPr>
              <w:rPr>
                <w:rFonts w:ascii="Arial" w:hAnsi="Arial" w:cs="Arial"/>
              </w:rPr>
            </w:pPr>
            <w:r w:rsidRPr="00CD081D">
              <w:rPr>
                <w:rFonts w:ascii="Arial" w:hAnsi="Arial" w:cs="Arial"/>
              </w:rPr>
              <w:t>Постановление Администрации города Норильска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C36FB9" w:rsidRPr="00CD081D" w:rsidRDefault="00C36FB9" w:rsidP="00D95F7B">
            <w:pPr>
              <w:rPr>
                <w:rFonts w:ascii="Arial" w:hAnsi="Arial" w:cs="Arial"/>
              </w:rPr>
            </w:pPr>
            <w:r w:rsidRPr="00CD081D">
              <w:rPr>
                <w:rFonts w:ascii="Arial" w:hAnsi="Arial" w:cs="Arial"/>
              </w:rPr>
              <w:t>Порядок предоставления субсидий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C36FB9" w:rsidRPr="00CD081D" w:rsidRDefault="00C36FB9" w:rsidP="00D95F7B">
            <w:pPr>
              <w:rPr>
                <w:rFonts w:ascii="Arial" w:hAnsi="Arial" w:cs="Arial"/>
              </w:rPr>
            </w:pPr>
            <w:r w:rsidRPr="00CD081D">
              <w:rPr>
                <w:rFonts w:ascii="Arial" w:hAnsi="Arial" w:cs="Arial"/>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C36FB9" w:rsidRPr="00CD081D" w:rsidRDefault="00C36FB9" w:rsidP="00D95F7B">
            <w:pPr>
              <w:rPr>
                <w:rFonts w:ascii="Arial" w:hAnsi="Arial" w:cs="Arial"/>
              </w:rPr>
            </w:pPr>
            <w:r w:rsidRPr="00CD081D">
              <w:rPr>
                <w:rFonts w:ascii="Arial" w:hAnsi="Arial" w:cs="Arial"/>
              </w:rPr>
              <w:t>II -й квартал 2025 года</w:t>
            </w:r>
          </w:p>
        </w:tc>
      </w:tr>
    </w:tbl>
    <w:p w:rsidR="006F4CCA" w:rsidRPr="00CD081D" w:rsidRDefault="006F4CCA" w:rsidP="006F4CCA">
      <w:pPr>
        <w:rPr>
          <w:sz w:val="26"/>
          <w:szCs w:val="26"/>
        </w:rPr>
        <w:sectPr w:rsidR="006F4CCA" w:rsidRPr="00CD081D" w:rsidSect="00C70B60">
          <w:pgSz w:w="16840" w:h="11907" w:orient="landscape" w:code="9"/>
          <w:pgMar w:top="1077" w:right="1134" w:bottom="567" w:left="1134" w:header="0" w:footer="0" w:gutter="0"/>
          <w:cols w:space="708"/>
          <w:docGrid w:linePitch="326"/>
        </w:sectPr>
      </w:pPr>
    </w:p>
    <w:p w:rsidR="006F4CCA" w:rsidRPr="00CD081D" w:rsidRDefault="00C70B60" w:rsidP="00C70B60">
      <w:pPr>
        <w:jc w:val="center"/>
        <w:rPr>
          <w:rFonts w:ascii="Arial" w:hAnsi="Arial" w:cs="Arial"/>
        </w:rPr>
      </w:pPr>
      <w:r w:rsidRPr="00CD081D">
        <w:rPr>
          <w:rFonts w:ascii="Arial" w:hAnsi="Arial" w:cs="Arial"/>
        </w:rPr>
        <w:t>НАПРАВЛЕНИЯ И ОБЪЕМЫ ФИНАНСИРОВАНИЯ МП</w:t>
      </w:r>
    </w:p>
    <w:p w:rsidR="00C70B60" w:rsidRPr="00CD081D" w:rsidRDefault="00C70B60" w:rsidP="00C70B60">
      <w:pPr>
        <w:jc w:val="center"/>
        <w:rPr>
          <w:rFonts w:ascii="Arial" w:hAnsi="Arial" w:cs="Arial"/>
        </w:rPr>
      </w:pPr>
      <w:r w:rsidRPr="00CD081D">
        <w:rPr>
          <w:rFonts w:ascii="Arial" w:hAnsi="Arial" w:cs="Arial"/>
        </w:rPr>
        <w:t>"Реформирование и модернизация жилищно-коммунального хозяйства и повышение энергетической эффективности"</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219"/>
        <w:gridCol w:w="835"/>
        <w:gridCol w:w="821"/>
        <w:gridCol w:w="773"/>
        <w:gridCol w:w="426"/>
        <w:gridCol w:w="426"/>
        <w:gridCol w:w="820"/>
        <w:gridCol w:w="938"/>
        <w:gridCol w:w="426"/>
        <w:gridCol w:w="426"/>
        <w:gridCol w:w="820"/>
        <w:gridCol w:w="938"/>
        <w:gridCol w:w="426"/>
        <w:gridCol w:w="426"/>
        <w:gridCol w:w="820"/>
        <w:gridCol w:w="938"/>
        <w:gridCol w:w="426"/>
        <w:gridCol w:w="426"/>
        <w:gridCol w:w="820"/>
        <w:gridCol w:w="938"/>
      </w:tblGrid>
      <w:tr w:rsidR="00CD081D" w:rsidRPr="00CD081D" w:rsidTr="00D95F7B">
        <w:trPr>
          <w:trHeight w:val="315"/>
        </w:trPr>
        <w:tc>
          <w:tcPr>
            <w:tcW w:w="247"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п/п</w:t>
            </w:r>
          </w:p>
        </w:tc>
        <w:tc>
          <w:tcPr>
            <w:tcW w:w="960"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Подпрограммы, основные мероприятия и отдельные мероприятия МП</w:t>
            </w:r>
          </w:p>
        </w:tc>
        <w:tc>
          <w:tcPr>
            <w:tcW w:w="620"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Наименование ГРБС/ Участника</w:t>
            </w:r>
          </w:p>
        </w:tc>
        <w:tc>
          <w:tcPr>
            <w:tcW w:w="591"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Код бюджетной классификации</w:t>
            </w:r>
          </w:p>
        </w:tc>
        <w:tc>
          <w:tcPr>
            <w:tcW w:w="547" w:type="dxa"/>
            <w:vMerge w:val="restart"/>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Общий объем финансирова-</w:t>
            </w:r>
            <w:r w:rsidRPr="00CD081D">
              <w:rPr>
                <w:rFonts w:ascii="Arial" w:hAnsi="Arial" w:cs="Arial"/>
                <w:sz w:val="16"/>
                <w:szCs w:val="16"/>
              </w:rPr>
              <w:br/>
              <w:t>ния тыс.руб.</w:t>
            </w:r>
            <w:r w:rsidRPr="00CD081D">
              <w:rPr>
                <w:rFonts w:ascii="Arial" w:hAnsi="Arial" w:cs="Arial"/>
                <w:sz w:val="16"/>
                <w:szCs w:val="16"/>
              </w:rPr>
              <w:br/>
              <w:t xml:space="preserve">(9+13+17+21) </w:t>
            </w:r>
          </w:p>
        </w:tc>
        <w:tc>
          <w:tcPr>
            <w:tcW w:w="1606" w:type="dxa"/>
            <w:gridSpan w:val="4"/>
            <w:shd w:val="clear" w:color="auto" w:fill="auto"/>
            <w:vAlign w:val="bottom"/>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2024 год</w:t>
            </w:r>
          </w:p>
        </w:tc>
        <w:tc>
          <w:tcPr>
            <w:tcW w:w="1588" w:type="dxa"/>
            <w:gridSpan w:val="4"/>
            <w:shd w:val="clear" w:color="auto" w:fill="auto"/>
            <w:vAlign w:val="bottom"/>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2025 год</w:t>
            </w:r>
          </w:p>
        </w:tc>
        <w:tc>
          <w:tcPr>
            <w:tcW w:w="1588" w:type="dxa"/>
            <w:gridSpan w:val="4"/>
            <w:shd w:val="clear" w:color="auto" w:fill="auto"/>
            <w:vAlign w:val="bottom"/>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2026 год</w:t>
            </w:r>
          </w:p>
        </w:tc>
        <w:tc>
          <w:tcPr>
            <w:tcW w:w="1588" w:type="dxa"/>
            <w:gridSpan w:val="4"/>
            <w:shd w:val="clear" w:color="auto" w:fill="auto"/>
            <w:vAlign w:val="bottom"/>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2027 год</w:t>
            </w:r>
          </w:p>
        </w:tc>
      </w:tr>
      <w:tr w:rsidR="00CD081D" w:rsidRPr="00CD081D" w:rsidTr="00D95F7B">
        <w:trPr>
          <w:trHeight w:val="825"/>
        </w:trPr>
        <w:tc>
          <w:tcPr>
            <w:tcW w:w="247" w:type="dxa"/>
            <w:vMerge/>
            <w:vAlign w:val="center"/>
            <w:hideMark/>
          </w:tcPr>
          <w:p w:rsidR="00C36FB9" w:rsidRPr="00CD081D" w:rsidRDefault="00C36FB9" w:rsidP="00C36FB9">
            <w:pPr>
              <w:rPr>
                <w:rFonts w:ascii="Arial" w:hAnsi="Arial" w:cs="Arial"/>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vMerge/>
            <w:vAlign w:val="center"/>
            <w:hideMark/>
          </w:tcPr>
          <w:p w:rsidR="00C36FB9" w:rsidRPr="00CD081D" w:rsidRDefault="00C36FB9" w:rsidP="00C36FB9">
            <w:pPr>
              <w:rPr>
                <w:rFonts w:ascii="Arial" w:hAnsi="Arial" w:cs="Arial"/>
                <w:sz w:val="16"/>
                <w:szCs w:val="16"/>
              </w:rPr>
            </w:pPr>
          </w:p>
        </w:tc>
        <w:tc>
          <w:tcPr>
            <w:tcW w:w="591" w:type="dxa"/>
            <w:vMerge/>
            <w:vAlign w:val="center"/>
            <w:hideMark/>
          </w:tcPr>
          <w:p w:rsidR="00C36FB9" w:rsidRPr="00CD081D" w:rsidRDefault="00C36FB9" w:rsidP="00C36FB9">
            <w:pPr>
              <w:rPr>
                <w:rFonts w:ascii="Arial" w:hAnsi="Arial" w:cs="Arial"/>
                <w:sz w:val="16"/>
                <w:szCs w:val="16"/>
              </w:rPr>
            </w:pPr>
          </w:p>
        </w:tc>
        <w:tc>
          <w:tcPr>
            <w:tcW w:w="547" w:type="dxa"/>
            <w:vMerge/>
            <w:vAlign w:val="center"/>
            <w:hideMark/>
          </w:tcPr>
          <w:p w:rsidR="00C36FB9" w:rsidRPr="00CD081D" w:rsidRDefault="00C36FB9" w:rsidP="00C36FB9">
            <w:pPr>
              <w:rPr>
                <w:rFonts w:ascii="Arial" w:hAnsi="Arial" w:cs="Arial"/>
                <w:sz w:val="16"/>
                <w:szCs w:val="16"/>
              </w:rPr>
            </w:pPr>
          </w:p>
        </w:tc>
        <w:tc>
          <w:tcPr>
            <w:tcW w:w="1606" w:type="dxa"/>
            <w:gridSpan w:val="4"/>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Объем финансирования, тыс. руб. </w:t>
            </w:r>
          </w:p>
        </w:tc>
        <w:tc>
          <w:tcPr>
            <w:tcW w:w="1588" w:type="dxa"/>
            <w:gridSpan w:val="4"/>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Объем финансирования, тыс. руб. </w:t>
            </w:r>
          </w:p>
        </w:tc>
        <w:tc>
          <w:tcPr>
            <w:tcW w:w="1588" w:type="dxa"/>
            <w:gridSpan w:val="4"/>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Объем финансирования, тыс. руб. </w:t>
            </w:r>
          </w:p>
        </w:tc>
        <w:tc>
          <w:tcPr>
            <w:tcW w:w="1588" w:type="dxa"/>
            <w:gridSpan w:val="4"/>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Объем финансирования, тыс. руб. </w:t>
            </w:r>
          </w:p>
        </w:tc>
      </w:tr>
      <w:tr w:rsidR="00CD081D" w:rsidRPr="00CD081D" w:rsidTr="00D95F7B">
        <w:trPr>
          <w:trHeight w:val="285"/>
        </w:trPr>
        <w:tc>
          <w:tcPr>
            <w:tcW w:w="247" w:type="dxa"/>
            <w:vMerge/>
            <w:vAlign w:val="center"/>
            <w:hideMark/>
          </w:tcPr>
          <w:p w:rsidR="00C36FB9" w:rsidRPr="00CD081D" w:rsidRDefault="00C36FB9" w:rsidP="00C36FB9">
            <w:pPr>
              <w:rPr>
                <w:rFonts w:ascii="Arial" w:hAnsi="Arial" w:cs="Arial"/>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vMerge/>
            <w:vAlign w:val="center"/>
            <w:hideMark/>
          </w:tcPr>
          <w:p w:rsidR="00C36FB9" w:rsidRPr="00CD081D" w:rsidRDefault="00C36FB9" w:rsidP="00C36FB9">
            <w:pPr>
              <w:rPr>
                <w:rFonts w:ascii="Arial" w:hAnsi="Arial" w:cs="Arial"/>
                <w:sz w:val="16"/>
                <w:szCs w:val="16"/>
              </w:rPr>
            </w:pPr>
          </w:p>
        </w:tc>
        <w:tc>
          <w:tcPr>
            <w:tcW w:w="591"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КЦСР</w:t>
            </w:r>
          </w:p>
        </w:tc>
        <w:tc>
          <w:tcPr>
            <w:tcW w:w="547" w:type="dxa"/>
            <w:vMerge/>
            <w:vAlign w:val="center"/>
            <w:hideMark/>
          </w:tcPr>
          <w:p w:rsidR="00C36FB9" w:rsidRPr="00CD081D" w:rsidRDefault="00C36FB9" w:rsidP="00C36FB9">
            <w:pPr>
              <w:rPr>
                <w:rFonts w:ascii="Arial" w:hAnsi="Arial" w:cs="Arial"/>
                <w:sz w:val="16"/>
                <w:szCs w:val="16"/>
              </w:rPr>
            </w:pPr>
          </w:p>
        </w:tc>
        <w:tc>
          <w:tcPr>
            <w:tcW w:w="243"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МБ</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КБ</w:t>
            </w:r>
          </w:p>
        </w:tc>
        <w:tc>
          <w:tcPr>
            <w:tcW w:w="438"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Внебюджетные источники</w:t>
            </w:r>
          </w:p>
        </w:tc>
        <w:tc>
          <w:tcPr>
            <w:tcW w:w="700" w:type="dxa"/>
            <w:vMerge w:val="restart"/>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Итого финансирование</w:t>
            </w:r>
            <w:r w:rsidRPr="00CD081D">
              <w:rPr>
                <w:rFonts w:ascii="Arial" w:hAnsi="Arial" w:cs="Arial"/>
                <w:b/>
                <w:bCs/>
                <w:sz w:val="16"/>
                <w:szCs w:val="16"/>
              </w:rPr>
              <w:br/>
              <w:t xml:space="preserve"> 2024 год</w:t>
            </w:r>
            <w:r w:rsidRPr="00CD081D">
              <w:rPr>
                <w:rFonts w:ascii="Arial" w:hAnsi="Arial" w:cs="Arial"/>
                <w:b/>
                <w:bCs/>
                <w:sz w:val="16"/>
                <w:szCs w:val="16"/>
              </w:rPr>
              <w:br/>
              <w:t>(6+7+8)</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МБ</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КБ</w:t>
            </w:r>
          </w:p>
        </w:tc>
        <w:tc>
          <w:tcPr>
            <w:tcW w:w="438"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Внебюджетные источники</w:t>
            </w:r>
          </w:p>
        </w:tc>
        <w:tc>
          <w:tcPr>
            <w:tcW w:w="700" w:type="dxa"/>
            <w:vMerge w:val="restart"/>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xml:space="preserve">Итого финансирование </w:t>
            </w:r>
            <w:r w:rsidRPr="00CD081D">
              <w:rPr>
                <w:rFonts w:ascii="Arial" w:hAnsi="Arial" w:cs="Arial"/>
                <w:b/>
                <w:bCs/>
                <w:sz w:val="16"/>
                <w:szCs w:val="16"/>
              </w:rPr>
              <w:br/>
              <w:t>2025 год</w:t>
            </w:r>
            <w:r w:rsidRPr="00CD081D">
              <w:rPr>
                <w:rFonts w:ascii="Arial" w:hAnsi="Arial" w:cs="Arial"/>
                <w:b/>
                <w:bCs/>
                <w:sz w:val="16"/>
                <w:szCs w:val="16"/>
              </w:rPr>
              <w:br/>
              <w:t>(10+11+12)</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МБ</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КБ</w:t>
            </w:r>
          </w:p>
        </w:tc>
        <w:tc>
          <w:tcPr>
            <w:tcW w:w="438"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Внебюджетные источники</w:t>
            </w:r>
          </w:p>
        </w:tc>
        <w:tc>
          <w:tcPr>
            <w:tcW w:w="700" w:type="dxa"/>
            <w:vMerge w:val="restart"/>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xml:space="preserve">Итого финансирование </w:t>
            </w:r>
            <w:r w:rsidRPr="00CD081D">
              <w:rPr>
                <w:rFonts w:ascii="Arial" w:hAnsi="Arial" w:cs="Arial"/>
                <w:b/>
                <w:bCs/>
                <w:sz w:val="16"/>
                <w:szCs w:val="16"/>
              </w:rPr>
              <w:br/>
              <w:t>2026 год</w:t>
            </w:r>
            <w:r w:rsidRPr="00CD081D">
              <w:rPr>
                <w:rFonts w:ascii="Arial" w:hAnsi="Arial" w:cs="Arial"/>
                <w:b/>
                <w:bCs/>
                <w:sz w:val="16"/>
                <w:szCs w:val="16"/>
              </w:rPr>
              <w:br/>
              <w:t>(14+15+16)</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МБ</w:t>
            </w:r>
          </w:p>
        </w:tc>
        <w:tc>
          <w:tcPr>
            <w:tcW w:w="225"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КБ</w:t>
            </w:r>
          </w:p>
        </w:tc>
        <w:tc>
          <w:tcPr>
            <w:tcW w:w="438"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Внебюджетные источники</w:t>
            </w:r>
          </w:p>
        </w:tc>
        <w:tc>
          <w:tcPr>
            <w:tcW w:w="700" w:type="dxa"/>
            <w:vMerge w:val="restart"/>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xml:space="preserve">Итого финансирование </w:t>
            </w:r>
            <w:r w:rsidRPr="00CD081D">
              <w:rPr>
                <w:rFonts w:ascii="Arial" w:hAnsi="Arial" w:cs="Arial"/>
                <w:b/>
                <w:bCs/>
                <w:sz w:val="16"/>
                <w:szCs w:val="16"/>
              </w:rPr>
              <w:br/>
              <w:t>2027 год</w:t>
            </w:r>
            <w:r w:rsidRPr="00CD081D">
              <w:rPr>
                <w:rFonts w:ascii="Arial" w:hAnsi="Arial" w:cs="Arial"/>
                <w:b/>
                <w:bCs/>
                <w:sz w:val="16"/>
                <w:szCs w:val="16"/>
              </w:rPr>
              <w:br/>
              <w:t>(18+19+20)</w:t>
            </w:r>
          </w:p>
        </w:tc>
      </w:tr>
      <w:tr w:rsidR="00CD081D" w:rsidRPr="00CD081D" w:rsidTr="00D95F7B">
        <w:trPr>
          <w:trHeight w:val="255"/>
        </w:trPr>
        <w:tc>
          <w:tcPr>
            <w:tcW w:w="247" w:type="dxa"/>
            <w:vMerge/>
            <w:vAlign w:val="center"/>
            <w:hideMark/>
          </w:tcPr>
          <w:p w:rsidR="00C36FB9" w:rsidRPr="00CD081D" w:rsidRDefault="00C36FB9" w:rsidP="00C36FB9">
            <w:pPr>
              <w:rPr>
                <w:rFonts w:ascii="Arial" w:hAnsi="Arial" w:cs="Arial"/>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vMerge/>
            <w:vAlign w:val="center"/>
            <w:hideMark/>
          </w:tcPr>
          <w:p w:rsidR="00C36FB9" w:rsidRPr="00CD081D" w:rsidRDefault="00C36FB9" w:rsidP="00C36FB9">
            <w:pPr>
              <w:rPr>
                <w:rFonts w:ascii="Arial" w:hAnsi="Arial" w:cs="Arial"/>
                <w:sz w:val="16"/>
                <w:szCs w:val="16"/>
              </w:rPr>
            </w:pPr>
          </w:p>
        </w:tc>
        <w:tc>
          <w:tcPr>
            <w:tcW w:w="591" w:type="dxa"/>
            <w:vMerge/>
            <w:vAlign w:val="center"/>
            <w:hideMark/>
          </w:tcPr>
          <w:p w:rsidR="00C36FB9" w:rsidRPr="00CD081D" w:rsidRDefault="00C36FB9" w:rsidP="00C36FB9">
            <w:pPr>
              <w:rPr>
                <w:rFonts w:ascii="Arial" w:hAnsi="Arial" w:cs="Arial"/>
                <w:sz w:val="16"/>
                <w:szCs w:val="16"/>
              </w:rPr>
            </w:pPr>
          </w:p>
        </w:tc>
        <w:tc>
          <w:tcPr>
            <w:tcW w:w="547" w:type="dxa"/>
            <w:vMerge/>
            <w:vAlign w:val="center"/>
            <w:hideMark/>
          </w:tcPr>
          <w:p w:rsidR="00C36FB9" w:rsidRPr="00CD081D" w:rsidRDefault="00C36FB9" w:rsidP="00C36FB9">
            <w:pPr>
              <w:rPr>
                <w:rFonts w:ascii="Arial" w:hAnsi="Arial" w:cs="Arial"/>
                <w:sz w:val="16"/>
                <w:szCs w:val="16"/>
              </w:rPr>
            </w:pPr>
          </w:p>
        </w:tc>
        <w:tc>
          <w:tcPr>
            <w:tcW w:w="243"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r>
      <w:tr w:rsidR="00CD081D" w:rsidRPr="00CD081D" w:rsidTr="00D95F7B">
        <w:trPr>
          <w:trHeight w:val="990"/>
        </w:trPr>
        <w:tc>
          <w:tcPr>
            <w:tcW w:w="247" w:type="dxa"/>
            <w:vMerge/>
            <w:vAlign w:val="center"/>
            <w:hideMark/>
          </w:tcPr>
          <w:p w:rsidR="00C36FB9" w:rsidRPr="00CD081D" w:rsidRDefault="00C36FB9" w:rsidP="00C36FB9">
            <w:pPr>
              <w:rPr>
                <w:rFonts w:ascii="Arial" w:hAnsi="Arial" w:cs="Arial"/>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vMerge/>
            <w:vAlign w:val="center"/>
            <w:hideMark/>
          </w:tcPr>
          <w:p w:rsidR="00C36FB9" w:rsidRPr="00CD081D" w:rsidRDefault="00C36FB9" w:rsidP="00C36FB9">
            <w:pPr>
              <w:rPr>
                <w:rFonts w:ascii="Arial" w:hAnsi="Arial" w:cs="Arial"/>
                <w:sz w:val="16"/>
                <w:szCs w:val="16"/>
              </w:rPr>
            </w:pPr>
          </w:p>
        </w:tc>
        <w:tc>
          <w:tcPr>
            <w:tcW w:w="591" w:type="dxa"/>
            <w:vMerge/>
            <w:vAlign w:val="center"/>
            <w:hideMark/>
          </w:tcPr>
          <w:p w:rsidR="00C36FB9" w:rsidRPr="00CD081D" w:rsidRDefault="00C36FB9" w:rsidP="00C36FB9">
            <w:pPr>
              <w:rPr>
                <w:rFonts w:ascii="Arial" w:hAnsi="Arial" w:cs="Arial"/>
                <w:sz w:val="16"/>
                <w:szCs w:val="16"/>
              </w:rPr>
            </w:pPr>
          </w:p>
        </w:tc>
        <w:tc>
          <w:tcPr>
            <w:tcW w:w="547" w:type="dxa"/>
            <w:vMerge/>
            <w:vAlign w:val="center"/>
            <w:hideMark/>
          </w:tcPr>
          <w:p w:rsidR="00C36FB9" w:rsidRPr="00CD081D" w:rsidRDefault="00C36FB9" w:rsidP="00C36FB9">
            <w:pPr>
              <w:rPr>
                <w:rFonts w:ascii="Arial" w:hAnsi="Arial" w:cs="Arial"/>
                <w:sz w:val="16"/>
                <w:szCs w:val="16"/>
              </w:rPr>
            </w:pPr>
          </w:p>
        </w:tc>
        <w:tc>
          <w:tcPr>
            <w:tcW w:w="243"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225" w:type="dxa"/>
            <w:vMerge/>
            <w:vAlign w:val="center"/>
            <w:hideMark/>
          </w:tcPr>
          <w:p w:rsidR="00C36FB9" w:rsidRPr="00CD081D" w:rsidRDefault="00C36FB9" w:rsidP="00C36FB9">
            <w:pPr>
              <w:rPr>
                <w:rFonts w:ascii="Arial" w:hAnsi="Arial" w:cs="Arial"/>
                <w:sz w:val="16"/>
                <w:szCs w:val="16"/>
              </w:rPr>
            </w:pPr>
          </w:p>
        </w:tc>
        <w:tc>
          <w:tcPr>
            <w:tcW w:w="438" w:type="dxa"/>
            <w:vMerge/>
            <w:vAlign w:val="center"/>
            <w:hideMark/>
          </w:tcPr>
          <w:p w:rsidR="00C36FB9" w:rsidRPr="00CD081D" w:rsidRDefault="00C36FB9" w:rsidP="00C36FB9">
            <w:pPr>
              <w:rPr>
                <w:rFonts w:ascii="Arial" w:hAnsi="Arial" w:cs="Arial"/>
                <w:sz w:val="16"/>
                <w:szCs w:val="16"/>
              </w:rPr>
            </w:pPr>
          </w:p>
        </w:tc>
        <w:tc>
          <w:tcPr>
            <w:tcW w:w="700" w:type="dxa"/>
            <w:vMerge/>
            <w:vAlign w:val="center"/>
            <w:hideMark/>
          </w:tcPr>
          <w:p w:rsidR="00C36FB9" w:rsidRPr="00CD081D" w:rsidRDefault="00C36FB9" w:rsidP="00C36FB9">
            <w:pPr>
              <w:rPr>
                <w:rFonts w:ascii="Arial" w:hAnsi="Arial" w:cs="Arial"/>
                <w:b/>
                <w:bCs/>
                <w:sz w:val="16"/>
                <w:szCs w:val="16"/>
              </w:rPr>
            </w:pPr>
          </w:p>
        </w:tc>
      </w:tr>
      <w:tr w:rsidR="00CD081D" w:rsidRPr="00CD081D" w:rsidTr="00D95F7B">
        <w:trPr>
          <w:trHeight w:val="255"/>
        </w:trPr>
        <w:tc>
          <w:tcPr>
            <w:tcW w:w="247"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w:t>
            </w:r>
          </w:p>
        </w:tc>
        <w:tc>
          <w:tcPr>
            <w:tcW w:w="960"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w:t>
            </w:r>
          </w:p>
        </w:tc>
        <w:tc>
          <w:tcPr>
            <w:tcW w:w="591"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w:t>
            </w:r>
          </w:p>
        </w:tc>
        <w:tc>
          <w:tcPr>
            <w:tcW w:w="547"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w:t>
            </w:r>
          </w:p>
        </w:tc>
        <w:tc>
          <w:tcPr>
            <w:tcW w:w="243"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w:t>
            </w:r>
          </w:p>
        </w:tc>
        <w:tc>
          <w:tcPr>
            <w:tcW w:w="438"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w:t>
            </w:r>
          </w:p>
        </w:tc>
        <w:tc>
          <w:tcPr>
            <w:tcW w:w="700"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w:t>
            </w:r>
          </w:p>
        </w:tc>
        <w:tc>
          <w:tcPr>
            <w:tcW w:w="438"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w:t>
            </w:r>
          </w:p>
        </w:tc>
        <w:tc>
          <w:tcPr>
            <w:tcW w:w="700"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13</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14</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15</w:t>
            </w:r>
          </w:p>
        </w:tc>
        <w:tc>
          <w:tcPr>
            <w:tcW w:w="438"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16</w:t>
            </w:r>
          </w:p>
        </w:tc>
        <w:tc>
          <w:tcPr>
            <w:tcW w:w="700"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17</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w:t>
            </w:r>
          </w:p>
        </w:tc>
        <w:tc>
          <w:tcPr>
            <w:tcW w:w="225"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19</w:t>
            </w:r>
          </w:p>
        </w:tc>
        <w:tc>
          <w:tcPr>
            <w:tcW w:w="438"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w:t>
            </w:r>
          </w:p>
        </w:tc>
        <w:tc>
          <w:tcPr>
            <w:tcW w:w="700"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21</w:t>
            </w:r>
          </w:p>
        </w:tc>
      </w:tr>
      <w:tr w:rsidR="00CD081D" w:rsidRPr="00CD081D" w:rsidTr="00D95F7B">
        <w:trPr>
          <w:trHeight w:val="1245"/>
        </w:trPr>
        <w:tc>
          <w:tcPr>
            <w:tcW w:w="247"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1.</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 xml:space="preserve">Подпрограмма 2 </w:t>
            </w:r>
            <w:r w:rsidRPr="00CD081D">
              <w:rPr>
                <w:rFonts w:ascii="Arial" w:hAnsi="Arial" w:cs="Arial"/>
                <w:b/>
                <w:bCs/>
                <w:sz w:val="16"/>
                <w:szCs w:val="16"/>
                <w:u w:val="single"/>
              </w:rPr>
              <w:br/>
            </w:r>
            <w:r w:rsidRPr="00CD081D">
              <w:rPr>
                <w:rFonts w:ascii="Arial" w:hAnsi="Arial" w:cs="Arial"/>
                <w:b/>
                <w:bCs/>
                <w:sz w:val="16"/>
                <w:szCs w:val="16"/>
              </w:rPr>
              <w:t>"Организация проведения ремонта многоквартирных домов"</w:t>
            </w:r>
          </w:p>
        </w:tc>
        <w:tc>
          <w:tcPr>
            <w:tcW w:w="62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04 2 00 00000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2 885 031,8</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2 282 873,0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21 320,2</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2 304 193,2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120 477,1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65 350,3</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185 827,4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372 167,8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383 589,5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r>
      <w:tr w:rsidR="00CD081D" w:rsidRPr="00CD081D" w:rsidTr="00D95F7B">
        <w:trPr>
          <w:trHeight w:val="126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 xml:space="preserve">Капитальный ремонт общего имущества многоквартирных домов </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04 2 00 10000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1 899 141,8</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1 763 759,1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1 763 759,1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91 200,0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91 200,0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44 182,7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44 182,7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102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и окраска фасадов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Администрации города Норильска</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04 2 00 10100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760 259,1</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720 259,1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720 259,1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40 000,0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40 000,0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2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1.1.2.</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Капитальный ремонт крыши (металлическая кровля)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04 2 00 10600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383 583,6</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379 993,6</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379 993,6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3 590,0</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3 590,0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416"/>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1.1.3.</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Капитальный ремонт крыши (мягкая кровля)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04 2 00 10500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201 803,7</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201 803,7</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201 803,7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2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1.1.4.</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Проектные работы</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04 2 00 11100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88 877,1</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70 612,7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70 612,7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18 264,4</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18 264,4</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2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1.1.5.</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систем теплоснабжения и водоснабжения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04 2 00 10800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227 559,2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227 559,2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227 559,2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2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1.1.6.</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Работы по установке системы автоматизации теплового пункта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04 2 00 10300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119 069,6</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119 069,6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119 069,6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703"/>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1.1.7.</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Работы по установке пластинчатых теплообменников </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04 2 00 11200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5 864,2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5 864,2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5 864,2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2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1.1.8.</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Замена междуэтажных, цокольных, чердачных деревянных перекрытий </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04 2 00 10200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38 597,0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38 597,0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38 597,0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8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1.1.9.</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Восстановление аварийных участков наружных стен МКД</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04 2 00 10400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1 057,8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1 057,8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1 057,8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8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1.1.10.</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лестниц (наружных)</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04 2 00 11400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3 125,8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3 125,8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3 125,8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8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1.1.11.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Сохранение устойчивости зданий жилищного фонда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04 2 00 11500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69 344,7</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25 162,0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25 162,0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44 182,7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44 182,7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06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Ремонт квартир в многоквартирных домах</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04 2 00 30000</w:t>
            </w:r>
            <w:r w:rsidRPr="00CD081D">
              <w:rPr>
                <w:rFonts w:ascii="Arial" w:hAnsi="Arial" w:cs="Arial"/>
                <w:b/>
                <w:bCs/>
                <w:sz w:val="16"/>
                <w:szCs w:val="16"/>
              </w:rPr>
              <w:br/>
              <w:t>04 2 00 75510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851 414,1</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385 038,0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21 320,2</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406 358,2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28 877,1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65 350,3</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94 227,4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327 985,1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339 406,8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r>
      <w:tr w:rsidR="00CD081D" w:rsidRPr="00CD081D" w:rsidTr="00D95F7B">
        <w:trPr>
          <w:trHeight w:val="126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1.2.1.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  - ремонт муниципальных квартир</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04 2 00 30100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684 883,2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337 208,2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337 208,2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19 689,9</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19 689,9</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327 985,1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327 985,1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72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1.2.2.</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04 2 01 75510</w:t>
            </w:r>
            <w:r w:rsidRPr="00CD081D">
              <w:rPr>
                <w:rFonts w:ascii="Arial" w:hAnsi="Arial" w:cs="Arial"/>
                <w:sz w:val="16"/>
                <w:szCs w:val="16"/>
              </w:rPr>
              <w:br/>
              <w:t>04 2 02 75510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166 530,9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47 829,8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21 320,2</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69 150,0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9 187,2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65 350,3</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74 537,5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11 421,7</w:t>
            </w:r>
          </w:p>
        </w:tc>
      </w:tr>
      <w:tr w:rsidR="00CD081D" w:rsidRPr="00CD081D" w:rsidTr="00D95F7B">
        <w:trPr>
          <w:trHeight w:val="243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xml:space="preserve">04 2 00 40000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50 556,2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50 556,2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50 556,2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232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1.3.1.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ype="page"/>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04 2 00 40300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50 556,2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50 556,2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50 556,2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89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1.4.</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Взносы на капитальный ремонт общего имущества МКД за муниципальные помещения в МКД (в рамках фонда РЕГИОНАЛЬНОГО ОПЕРАТОРА)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 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04 2 00 20000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83 519,7</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83 519,7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83 519,7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99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1.5.</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Проектные, изыскательские, научно-исследовательские работы</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xml:space="preserve">04 2 00 50000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400,0</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400,0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400,0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1110"/>
        </w:trPr>
        <w:tc>
          <w:tcPr>
            <w:tcW w:w="247"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2.</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Подпрограмма 3</w:t>
            </w:r>
            <w:r w:rsidRPr="00CD081D">
              <w:rPr>
                <w:rFonts w:ascii="Arial" w:hAnsi="Arial" w:cs="Arial"/>
                <w:b/>
                <w:bCs/>
                <w:sz w:val="16"/>
                <w:szCs w:val="16"/>
                <w:u w:val="single"/>
              </w:rPr>
              <w:br/>
            </w:r>
            <w:r w:rsidRPr="00CD081D">
              <w:rPr>
                <w:rFonts w:ascii="Arial" w:hAnsi="Arial" w:cs="Arial"/>
                <w:b/>
                <w:bCs/>
                <w:sz w:val="16"/>
                <w:szCs w:val="16"/>
              </w:rPr>
              <w:t>"Энергоэффективность и развитие энергетики"</w:t>
            </w:r>
          </w:p>
        </w:tc>
        <w:tc>
          <w:tcPr>
            <w:tcW w:w="62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04 4 00 00000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290 814,7</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8 102,0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87 055,2</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95 157,2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3 061,3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69 139,4</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72 200,7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61 229,2</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63 013,7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58 658,6</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60 443,1</w:t>
            </w:r>
          </w:p>
        </w:tc>
      </w:tr>
      <w:tr w:rsidR="00CD081D" w:rsidRPr="00CD081D" w:rsidTr="00D95F7B">
        <w:trPr>
          <w:trHeight w:val="147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Создание условий для обеспечения энергосбережения и повышения энергетической эффективности в бюджетном секторе</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04 4 00 00100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7 455,3</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6 270,5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6 270,5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1 184,8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1 184,8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480"/>
        </w:trPr>
        <w:tc>
          <w:tcPr>
            <w:tcW w:w="247" w:type="dxa"/>
            <w:vMerge w:val="restart"/>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2.1.1.</w:t>
            </w:r>
          </w:p>
        </w:tc>
        <w:tc>
          <w:tcPr>
            <w:tcW w:w="960" w:type="dxa"/>
            <w:vMerge w:val="restart"/>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Замена неэффективного осветительного оборудования  внутреннего/наружного освещения  на современное  светодиодное</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Всего, в.т.ч.</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04 4 00 00140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7 455,3</w:t>
            </w:r>
          </w:p>
        </w:tc>
        <w:tc>
          <w:tcPr>
            <w:tcW w:w="243"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6 270,5</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6 270,5</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1 184,8</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1 184,8</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w:t>
            </w:r>
          </w:p>
        </w:tc>
      </w:tr>
      <w:tr w:rsidR="00CD081D" w:rsidRPr="00CD081D" w:rsidTr="00D95F7B">
        <w:trPr>
          <w:trHeight w:val="345"/>
        </w:trPr>
        <w:tc>
          <w:tcPr>
            <w:tcW w:w="247" w:type="dxa"/>
            <w:vMerge/>
            <w:vAlign w:val="center"/>
            <w:hideMark/>
          </w:tcPr>
          <w:p w:rsidR="00C36FB9" w:rsidRPr="00CD081D" w:rsidRDefault="00C36FB9" w:rsidP="00C36FB9">
            <w:pPr>
              <w:rPr>
                <w:rFonts w:ascii="Arial" w:hAnsi="Arial" w:cs="Arial"/>
                <w:i/>
                <w:iCs/>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УС</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1 768,5</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1 518,5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1 518,5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250,0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250,0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375"/>
        </w:trPr>
        <w:tc>
          <w:tcPr>
            <w:tcW w:w="247" w:type="dxa"/>
            <w:vMerge/>
            <w:vAlign w:val="center"/>
            <w:hideMark/>
          </w:tcPr>
          <w:p w:rsidR="00C36FB9" w:rsidRPr="00CD081D" w:rsidRDefault="00C36FB9" w:rsidP="00C36FB9">
            <w:pPr>
              <w:rPr>
                <w:rFonts w:ascii="Arial" w:hAnsi="Arial" w:cs="Arial"/>
                <w:i/>
                <w:iCs/>
                <w:sz w:val="16"/>
                <w:szCs w:val="16"/>
              </w:rPr>
            </w:pPr>
          </w:p>
        </w:tc>
        <w:tc>
          <w:tcPr>
            <w:tcW w:w="960" w:type="dxa"/>
            <w:vMerge/>
            <w:vAlign w:val="center"/>
            <w:hideMark/>
          </w:tcPr>
          <w:p w:rsidR="00C36FB9" w:rsidRPr="00CD081D" w:rsidRDefault="00C36FB9" w:rsidP="00C36FB9">
            <w:pPr>
              <w:rPr>
                <w:rFonts w:ascii="Arial" w:hAnsi="Arial" w:cs="Arial"/>
                <w:sz w:val="16"/>
                <w:szCs w:val="16"/>
              </w:rPr>
            </w:pP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УОиДО</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5 686,8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4 752,0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4 752,0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934,8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934,8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74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2.2.</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Создание условий для обеспечения энергосбережения и повышения энергетической эффективности в жилищном фонде</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04 4 00 00200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186 503,2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1 831,5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60 678,5</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62 510,0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1 876,5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39 515,9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41 392,4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39 515,9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41 300,4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39 515,9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41 300,4</w:t>
            </w:r>
          </w:p>
        </w:tc>
      </w:tr>
      <w:tr w:rsidR="00CD081D" w:rsidRPr="00CD081D" w:rsidTr="00D95F7B">
        <w:trPr>
          <w:trHeight w:val="1485"/>
        </w:trPr>
        <w:tc>
          <w:tcPr>
            <w:tcW w:w="247" w:type="dxa"/>
            <w:shd w:val="clear" w:color="000000" w:fill="FFFFFF"/>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2.2.1.</w:t>
            </w:r>
          </w:p>
        </w:tc>
        <w:tc>
          <w:tcPr>
            <w:tcW w:w="960" w:type="dxa"/>
            <w:shd w:val="clear" w:color="000000" w:fill="FFFFFF"/>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w:t>
            </w:r>
          </w:p>
        </w:tc>
        <w:tc>
          <w:tcPr>
            <w:tcW w:w="620" w:type="dxa"/>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04 4 00 00210</w:t>
            </w:r>
          </w:p>
        </w:tc>
        <w:tc>
          <w:tcPr>
            <w:tcW w:w="547" w:type="dxa"/>
            <w:shd w:val="clear" w:color="000000" w:fill="FFFFFF"/>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165,8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73,8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73,8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1605"/>
        </w:trPr>
        <w:tc>
          <w:tcPr>
            <w:tcW w:w="247" w:type="dxa"/>
            <w:shd w:val="clear" w:color="000000" w:fill="FFFFFF"/>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2.2.2.</w:t>
            </w:r>
          </w:p>
        </w:tc>
        <w:tc>
          <w:tcPr>
            <w:tcW w:w="960" w:type="dxa"/>
            <w:shd w:val="clear" w:color="000000" w:fill="FFFFFF"/>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Установка индивидуальных приборов учета холодной, горячей воды нанимателям муниципального жилищного фонда в многоквартирных домах».</w:t>
            </w:r>
          </w:p>
        </w:tc>
        <w:tc>
          <w:tcPr>
            <w:tcW w:w="620" w:type="dxa"/>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04 4 00 00220</w:t>
            </w:r>
          </w:p>
        </w:tc>
        <w:tc>
          <w:tcPr>
            <w:tcW w:w="547" w:type="dxa"/>
            <w:shd w:val="clear" w:color="000000" w:fill="FFFFFF"/>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7 111,2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1 757,7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1 757,7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1 784,5</w:t>
            </w:r>
          </w:p>
        </w:tc>
      </w:tr>
      <w:tr w:rsidR="00CD081D" w:rsidRPr="00CD081D" w:rsidTr="00D95F7B">
        <w:trPr>
          <w:trHeight w:val="6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2.2.3.</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Утепление контура жилых зданий, замена дверных, оконных блоков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137 338,6</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45 256,3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45 256,3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30 694,1</w:t>
            </w:r>
          </w:p>
        </w:tc>
      </w:tr>
      <w:tr w:rsidR="00CD081D" w:rsidRPr="00CD081D" w:rsidTr="00D95F7B">
        <w:trPr>
          <w:trHeight w:val="115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2.2.4.</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Установка антивандальных и энергосберегающих светильников на объектах жилищного фонда и в местах общего пользования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16 948,5</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4 897,5</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4 897,5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4 017,0</w:t>
            </w:r>
          </w:p>
        </w:tc>
      </w:tr>
      <w:tr w:rsidR="00CD081D" w:rsidRPr="00CD081D" w:rsidTr="00D95F7B">
        <w:trPr>
          <w:trHeight w:val="510"/>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2.2.5.</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Модернизация схемы внутридомового освещения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3 577,0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463,0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463,0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1 038,0</w:t>
            </w:r>
          </w:p>
        </w:tc>
      </w:tr>
      <w:tr w:rsidR="00CD081D" w:rsidRPr="00CD081D" w:rsidTr="00D95F7B">
        <w:trPr>
          <w:trHeight w:val="6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2.2.6.</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изоляции трубопроводов в подвальных помещениях</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10 357,5</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2 970,6</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2 970,6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2 462,3</w:t>
            </w:r>
          </w:p>
        </w:tc>
      </w:tr>
      <w:tr w:rsidR="00CD081D" w:rsidRPr="00CD081D" w:rsidTr="00D95F7B">
        <w:trPr>
          <w:trHeight w:val="6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2.2.7.</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Модернизация схемы наружного дворового освещения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798,7</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123,7</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123,7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225,0</w:t>
            </w:r>
          </w:p>
        </w:tc>
      </w:tr>
      <w:tr w:rsidR="00CD081D" w:rsidRPr="00CD081D" w:rsidTr="00D95F7B">
        <w:trPr>
          <w:trHeight w:val="6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2.2.8.</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Установка балансировочных вентелей и запорно-регулирующей арматуры </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10 205,9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6 967,4</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6 967,4</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1 079,5</w:t>
            </w:r>
          </w:p>
        </w:tc>
      </w:tr>
      <w:tr w:rsidR="00CD081D" w:rsidRPr="00CD081D" w:rsidTr="00D95F7B">
        <w:trPr>
          <w:trHeight w:val="165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2.3.</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Создание условий для обеспечения энергосбережения и повышения энергетической эффективности в транспортном комплексе</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1 025,0</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1 025,0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1 025,0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52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 xml:space="preserve">2.3.1. </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Замена светильников на светодиодные</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475,0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475,0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475,0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615"/>
        </w:trPr>
        <w:tc>
          <w:tcPr>
            <w:tcW w:w="247" w:type="dxa"/>
            <w:shd w:val="clear" w:color="auto" w:fill="auto"/>
            <w:vAlign w:val="center"/>
            <w:hideMark/>
          </w:tcPr>
          <w:p w:rsidR="00C36FB9" w:rsidRPr="00CD081D" w:rsidRDefault="00C36FB9" w:rsidP="00C36FB9">
            <w:pPr>
              <w:jc w:val="center"/>
              <w:rPr>
                <w:rFonts w:ascii="Arial" w:hAnsi="Arial" w:cs="Arial"/>
                <w:i/>
                <w:iCs/>
                <w:sz w:val="16"/>
                <w:szCs w:val="16"/>
              </w:rPr>
            </w:pPr>
            <w:r w:rsidRPr="00CD081D">
              <w:rPr>
                <w:rFonts w:ascii="Arial" w:hAnsi="Arial" w:cs="Arial"/>
                <w:i/>
                <w:iCs/>
                <w:sz w:val="16"/>
                <w:szCs w:val="16"/>
              </w:rPr>
              <w:t>2.3.2.</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Замена деревянных окон на пластиковые стеклопакеты</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550,0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550,0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550,0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324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2.4.</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162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2.5.</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154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w:t>
            </w:r>
          </w:p>
        </w:tc>
        <w:tc>
          <w:tcPr>
            <w:tcW w:w="960" w:type="dxa"/>
            <w:shd w:val="clear" w:color="auto" w:fill="auto"/>
            <w:hideMark/>
          </w:tcPr>
          <w:p w:rsidR="00C36FB9" w:rsidRPr="00CD081D" w:rsidRDefault="00C36FB9" w:rsidP="00C36FB9">
            <w:pPr>
              <w:spacing w:after="240"/>
              <w:rPr>
                <w:rFonts w:ascii="Arial" w:hAnsi="Arial" w:cs="Arial"/>
                <w:b/>
                <w:bCs/>
                <w:sz w:val="16"/>
                <w:szCs w:val="16"/>
              </w:rPr>
            </w:pPr>
            <w:r w:rsidRPr="00CD081D">
              <w:rPr>
                <w:rFonts w:ascii="Arial" w:hAnsi="Arial" w:cs="Arial"/>
                <w:b/>
                <w:bCs/>
                <w:sz w:val="16"/>
                <w:szCs w:val="16"/>
              </w:rPr>
              <w:t>Создание условий для обеспечения энергосбережения и повышения энергетической эффективности систем коммунальной инфраструктуры</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95 831,2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25 351,7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25 351,7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29 623,5</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29 623,5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21 713,3</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21 713,3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19 142,7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19 142,7</w:t>
            </w:r>
          </w:p>
        </w:tc>
      </w:tr>
      <w:tr w:rsidR="00CD081D" w:rsidRPr="00CD081D" w:rsidTr="00D95F7B">
        <w:trPr>
          <w:trHeight w:val="76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2.6.1.</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Мероприятия, планируемые по снижению расхода топлива:</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21 823,1</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5 712,0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5 712,0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6 016,7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6 016,7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5 059,0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5 059,0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i/>
                <w:iCs/>
                <w:sz w:val="16"/>
                <w:szCs w:val="16"/>
              </w:rPr>
            </w:pPr>
            <w:r w:rsidRPr="00CD081D">
              <w:rPr>
                <w:rFonts w:ascii="Arial" w:hAnsi="Arial" w:cs="Arial"/>
                <w:b/>
                <w:bCs/>
                <w:i/>
                <w:iCs/>
                <w:sz w:val="16"/>
                <w:szCs w:val="16"/>
              </w:rPr>
              <w:t>5 035,4</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5 035,4</w:t>
            </w:r>
          </w:p>
        </w:tc>
      </w:tr>
      <w:tr w:rsidR="00CD081D" w:rsidRPr="00CD081D" w:rsidTr="00D95F7B">
        <w:trPr>
          <w:trHeight w:val="69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2.6.1.1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Проведение режимно-наладочных работ котлов, ТГ и ТА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156,2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151,9</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151,9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4,3</w:t>
            </w:r>
          </w:p>
        </w:tc>
      </w:tr>
      <w:tr w:rsidR="00CD081D" w:rsidRPr="00CD081D" w:rsidTr="00D95F7B">
        <w:trPr>
          <w:trHeight w:val="64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2.6.1.2</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Очистка трубных систем и оборудования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21 124,1</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5 440,6</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5 440,6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5 745,3</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5 745,3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4 907,1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4 907,1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5 031,1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5 031,1</w:t>
            </w:r>
          </w:p>
        </w:tc>
      </w:tr>
      <w:tr w:rsidR="00CD081D" w:rsidRPr="00CD081D" w:rsidTr="00D95F7B">
        <w:trPr>
          <w:trHeight w:val="69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2.6.1.3</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обмуровки и теплоизоляции паровых и водогрейных котлов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542,8</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271,4</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271,4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271,4</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271,4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88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2.6.2.</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Мероприятия, планируемые по сокращению потерь электроэнергии</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15 320,7</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3 619,9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3 619,9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7 915,1</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7 915,1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2 229,0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2 229,0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1 556,7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1 556,7</w:t>
            </w:r>
          </w:p>
        </w:tc>
      </w:tr>
      <w:tr w:rsidR="00CD081D" w:rsidRPr="00CD081D" w:rsidTr="00D95F7B">
        <w:trPr>
          <w:trHeight w:val="105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2.6.3.</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Мероприятия, планируемые по сокращению потребления ЭЭ на хоз.нужды АО "НТЭК"</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2 698,2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660,5</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660,5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702,1</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702,1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649,6</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649,6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686,0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686,0</w:t>
            </w:r>
          </w:p>
        </w:tc>
      </w:tr>
      <w:tr w:rsidR="00CD081D" w:rsidRPr="00CD081D" w:rsidTr="00D95F7B">
        <w:trPr>
          <w:trHeight w:val="60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2.6.3.1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модернизация освещения</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2 698,2</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660,5</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660,5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702,1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702,1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649,6</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649,6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686,0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686,0</w:t>
            </w:r>
          </w:p>
        </w:tc>
      </w:tr>
      <w:tr w:rsidR="00CD081D" w:rsidRPr="00CD081D" w:rsidTr="00D95F7B">
        <w:trPr>
          <w:trHeight w:val="900"/>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2.6.4.</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Мероприятия, планируемые по сокращению потерь теплоэнергии</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41 401,3</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11 210,2</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11 210,2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11 342,7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11 342,7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10 630,7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10 630,7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8 217,7</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8 217,7</w:t>
            </w:r>
          </w:p>
        </w:tc>
      </w:tr>
      <w:tr w:rsidR="00CD081D" w:rsidRPr="00CD081D" w:rsidTr="00D95F7B">
        <w:trPr>
          <w:trHeight w:val="76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2.6.4.1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восстановление изоляции трубопроводов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41 401,3</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11 210,2</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11 210,2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11 342,7</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11 342,7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10 630,7</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10 630,7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8 217,7</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8 217,7</w:t>
            </w:r>
          </w:p>
        </w:tc>
      </w:tr>
      <w:tr w:rsidR="00CD081D" w:rsidRPr="00CD081D" w:rsidTr="00D95F7B">
        <w:trPr>
          <w:trHeight w:val="88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2.6.5.</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Мероприятия, планируемые по сокращению потерь воды при передаче</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14 587,9</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4 149,1</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4 149,1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3 646,9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3 646,9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3 145,0</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3 145,0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3 646,9</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3 646,9</w:t>
            </w:r>
          </w:p>
        </w:tc>
      </w:tr>
      <w:tr w:rsidR="00CD081D" w:rsidRPr="00CD081D" w:rsidTr="00C36FB9">
        <w:trPr>
          <w:trHeight w:val="557"/>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2.6.5.1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снижение потерь воды за счет устранения неплотностей в арматуре и фланцевых соединениях. Ремонты трубопроводов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14 587,9</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4 149,1</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4 149,1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3 646,9</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3 646,9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3 145,0</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3 145,0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3 646,9</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3 646,9</w:t>
            </w:r>
          </w:p>
        </w:tc>
      </w:tr>
      <w:tr w:rsidR="00CD081D" w:rsidRPr="00CD081D" w:rsidTr="00D95F7B">
        <w:trPr>
          <w:trHeight w:val="241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 xml:space="preserve">Подпрограмма 4  </w:t>
            </w:r>
            <w:r w:rsidRPr="00CD081D">
              <w:rPr>
                <w:rFonts w:ascii="Arial" w:hAnsi="Arial" w:cs="Arial"/>
                <w:b/>
                <w:bCs/>
                <w:sz w:val="16"/>
                <w:szCs w:val="16"/>
              </w:rPr>
              <w:b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20" w:type="dxa"/>
            <w:shd w:val="clear" w:color="auto" w:fill="auto"/>
            <w:vAlign w:val="center"/>
            <w:hideMark/>
          </w:tcPr>
          <w:p w:rsidR="00C36FB9" w:rsidRPr="00CD081D" w:rsidRDefault="00C36FB9" w:rsidP="00C36FB9">
            <w:pPr>
              <w:rPr>
                <w:rFonts w:ascii="Arial" w:hAnsi="Arial" w:cs="Arial"/>
                <w:i/>
                <w:iCs/>
                <w:sz w:val="16"/>
                <w:szCs w:val="16"/>
              </w:rPr>
            </w:pPr>
            <w:r w:rsidRPr="00CD081D">
              <w:rPr>
                <w:rFonts w:ascii="Arial" w:hAnsi="Arial" w:cs="Arial"/>
                <w:i/>
                <w:i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04 5 00 00000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2 087 460,1</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1 084 238,3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1 084 238,3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1 003 221,8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1 003 221,8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975"/>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3.1.</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Ремонт общего имущества многоквартирных домов управляющими организациями</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04 5 00 10000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1 525 731,6</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697 639,0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697 639,0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828 092,6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828 092,6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57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Проектные работы</w:t>
            </w:r>
          </w:p>
        </w:tc>
        <w:tc>
          <w:tcPr>
            <w:tcW w:w="620" w:type="dxa"/>
            <w:vMerge w:val="restart"/>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04 5 00 10100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20 271,0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17 634,7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17 634,7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2 636,3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2 636,3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3.1.2.</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Сохранение устойчивости зданий жилищного фонда</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04 5 00 10200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1 022 670,9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680 004,3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680 004,3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342 666,6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342 666,6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3.1.3.</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 xml:space="preserve">Работы по установке пластинчатых теплообменников </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04 5 00 10300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6 633,2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6 633,2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6 633,2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3.1.4.</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Работы по установке систем автоматизации теплового пункта</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04 5 00 10500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55 408,2</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55 408,2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55 408,2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3.1.5.</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Ремонт и окраска фасадов</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04 5 00 10700 </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279 598,0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279 598,0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279 598,0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3.1.6.</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Капитальный ремонт крыши (металлическая кровля)</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04 5 00 10600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116 663,8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116 663,8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116 663,8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3.1.7.</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Капитальный ремонт крыши (мягкая кровля)</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04 5 00 10800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18 134,9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18 134,9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18 134,9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3.1.8.</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Восстановление аварийных участков наружных стен МКД</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04 5 00 10900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2 733,9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2 733,9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2 733,9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8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3.1.9.</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Замена междуэтажных, цокольных, чердачных деревянных перекрытий</w:t>
            </w:r>
          </w:p>
        </w:tc>
        <w:tc>
          <w:tcPr>
            <w:tcW w:w="620" w:type="dxa"/>
            <w:vMerge/>
            <w:vAlign w:val="center"/>
            <w:hideMark/>
          </w:tcPr>
          <w:p w:rsidR="00C36FB9" w:rsidRPr="00CD081D" w:rsidRDefault="00C36FB9" w:rsidP="00C36FB9">
            <w:pPr>
              <w:rPr>
                <w:rFonts w:ascii="Arial" w:hAnsi="Arial" w:cs="Arial"/>
                <w:sz w:val="16"/>
                <w:szCs w:val="16"/>
              </w:rPr>
            </w:pP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04 5 00 11000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3 617,7</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3 617,7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3 617,7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562"/>
        </w:trPr>
        <w:tc>
          <w:tcPr>
            <w:tcW w:w="2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3.2.</w:t>
            </w:r>
          </w:p>
        </w:tc>
        <w:tc>
          <w:tcPr>
            <w:tcW w:w="960" w:type="dxa"/>
            <w:shd w:val="clear" w:color="auto" w:fill="auto"/>
            <w:vAlign w:val="center"/>
            <w:hideMark/>
          </w:tcPr>
          <w:p w:rsidR="00C36FB9" w:rsidRPr="00CD081D" w:rsidRDefault="00C36FB9" w:rsidP="00C36FB9">
            <w:pPr>
              <w:rPr>
                <w:rFonts w:ascii="Arial" w:hAnsi="Arial" w:cs="Arial"/>
                <w:b/>
                <w:bCs/>
                <w:sz w:val="16"/>
                <w:szCs w:val="16"/>
              </w:rPr>
            </w:pPr>
            <w:r w:rsidRPr="00CD081D">
              <w:rPr>
                <w:rFonts w:ascii="Arial" w:hAnsi="Arial" w:cs="Arial"/>
                <w:b/>
                <w:bCs/>
                <w:sz w:val="16"/>
                <w:szCs w:val="16"/>
              </w:rPr>
              <w:t>Работы по капитальному ремонту на объектах коммунальной инфраструктуры</w:t>
            </w:r>
          </w:p>
        </w:tc>
        <w:tc>
          <w:tcPr>
            <w:tcW w:w="62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04 5 00 20000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561 728,5</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386 599,3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386 599,3</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175 129,2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175 129,2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304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3.2.1.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04 5 00 20100</w:t>
            </w:r>
          </w:p>
        </w:tc>
        <w:tc>
          <w:tcPr>
            <w:tcW w:w="5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561 728,5</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386 599,3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386 599,3</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175 129,2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175 129,2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58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1,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517 546,9</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130 604,1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130 604,1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130 245,5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130 245,5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129 184,2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129 184,2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127 513,1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127 513,1</w:t>
            </w:r>
          </w:p>
        </w:tc>
      </w:tr>
      <w:tr w:rsidR="00CD081D" w:rsidRPr="00CD081D" w:rsidTr="00D95F7B">
        <w:trPr>
          <w:trHeight w:val="153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4.1.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Обеспечение выполнения функций органов местного самоуправления в области жилищно-коммунального хозяйства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04 9 00 00100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517 546,9</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130 604,1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130 604,1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130 245,5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130 245,5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129 184,2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129 184,2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127 513,1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127 513,1</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2,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123 266,1</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20 818,5</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20 818,5</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34 149,2</w:t>
            </w:r>
          </w:p>
        </w:tc>
      </w:tr>
      <w:tr w:rsidR="00CD081D" w:rsidRPr="00CD081D" w:rsidTr="00D95F7B">
        <w:trPr>
          <w:trHeight w:val="112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Предоставление компенсации части платы граждан  за  коммунальные услуги</w:t>
            </w:r>
          </w:p>
        </w:tc>
        <w:tc>
          <w:tcPr>
            <w:tcW w:w="620" w:type="dxa"/>
            <w:shd w:val="clear" w:color="000000" w:fill="FFFFFF"/>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Администрация города Норильска</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04 9 00 75700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123 266,1</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20 818,5</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20 818,5</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34 149,2</w:t>
            </w:r>
          </w:p>
        </w:tc>
      </w:tr>
      <w:tr w:rsidR="00CD081D" w:rsidRPr="00CD081D" w:rsidTr="00D95F7B">
        <w:trPr>
          <w:trHeight w:val="70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4,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6 893,3</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879,6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879,6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1 722,1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1 722,1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2 145,8</w:t>
            </w:r>
          </w:p>
        </w:tc>
      </w:tr>
      <w:tr w:rsidR="00CD081D" w:rsidRPr="00CD081D" w:rsidTr="00D95F7B">
        <w:trPr>
          <w:trHeight w:val="1128"/>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6.1.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Управление городского хозяйства Администрации города Норильска </w:t>
            </w:r>
            <w:r w:rsidRPr="00CD081D">
              <w:rPr>
                <w:rFonts w:ascii="Arial" w:hAnsi="Arial" w:cs="Arial"/>
                <w:sz w:val="16"/>
                <w:szCs w:val="16"/>
              </w:rPr>
              <w:br/>
              <w:t>(МКУ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04 6 00 00200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6 893,3</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879,6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879,6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1 722,1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1 722,1</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2 145,8</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2 145,8</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5,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13 057,0</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1 925,0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1 925,0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5 122,0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5 122,0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3 005,0</w:t>
            </w:r>
          </w:p>
        </w:tc>
      </w:tr>
      <w:tr w:rsidR="00CD081D" w:rsidRPr="00CD081D" w:rsidTr="00D95F7B">
        <w:trPr>
          <w:trHeight w:val="274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Администрация города Норильска</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04 4 00 00110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13 057,0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1 925,0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1 925,0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5 122,0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5 122,0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3 005,0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3 005,0</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6,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184 370,4</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76 693,7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76 693,7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107 676,7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107 676,7</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307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8.1.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Администрации города Норильска</w:t>
            </w:r>
            <w:r w:rsidRPr="00CD081D">
              <w:rPr>
                <w:rFonts w:ascii="Arial" w:hAnsi="Arial" w:cs="Arial"/>
                <w:sz w:val="16"/>
                <w:szCs w:val="16"/>
              </w:rPr>
              <w:br/>
              <w:t xml:space="preserve"> (МКУ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04 6 00 00600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184 370,4</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76 693,7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76 693,7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107 676,7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107 676,7</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9,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200 000,4</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200 000,4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200 000,4</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D95F7B">
        <w:trPr>
          <w:trHeight w:val="3675"/>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9.1.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Администрации города Норильска</w:t>
            </w:r>
            <w:r w:rsidRPr="00CD081D">
              <w:rPr>
                <w:rFonts w:ascii="Arial" w:hAnsi="Arial" w:cs="Arial"/>
                <w:sz w:val="16"/>
                <w:szCs w:val="16"/>
              </w:rPr>
              <w:br/>
              <w:t xml:space="preserve"> (МКУ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04 6 00 00800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200 000,4</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200 000,4</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200 000,4</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10,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13 444,8</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1 773,6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1 773,6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3 890,6</w:t>
            </w:r>
          </w:p>
        </w:tc>
      </w:tr>
      <w:tr w:rsidR="00CD081D" w:rsidRPr="00CD081D" w:rsidTr="00C36FB9">
        <w:trPr>
          <w:trHeight w:val="1408"/>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10.1.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Администрация города Норильска</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xml:space="preserve">04 6 00 00900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13 444,8</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1 773,6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1 773,6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3 890,6</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3 890,6</w:t>
            </w:r>
          </w:p>
        </w:tc>
      </w:tr>
      <w:tr w:rsidR="00CD081D" w:rsidRPr="00CD081D" w:rsidTr="00D95F7B">
        <w:trPr>
          <w:trHeight w:val="720"/>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w:t>
            </w:r>
          </w:p>
        </w:tc>
        <w:tc>
          <w:tcPr>
            <w:tcW w:w="960" w:type="dxa"/>
            <w:shd w:val="clear" w:color="auto" w:fill="auto"/>
            <w:vAlign w:val="center"/>
            <w:hideMark/>
          </w:tcPr>
          <w:p w:rsidR="00C36FB9" w:rsidRPr="00CD081D" w:rsidRDefault="00C36FB9" w:rsidP="00C36FB9">
            <w:pPr>
              <w:rPr>
                <w:rFonts w:ascii="Arial" w:hAnsi="Arial" w:cs="Arial"/>
                <w:b/>
                <w:bCs/>
                <w:sz w:val="16"/>
                <w:szCs w:val="16"/>
                <w:u w:val="single"/>
              </w:rPr>
            </w:pPr>
            <w:r w:rsidRPr="00CD081D">
              <w:rPr>
                <w:rFonts w:ascii="Arial" w:hAnsi="Arial" w:cs="Arial"/>
                <w:b/>
                <w:bCs/>
                <w:sz w:val="16"/>
                <w:szCs w:val="16"/>
                <w:u w:val="single"/>
              </w:rPr>
              <w:t>Отдельное мероприятие 11, всего</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34 419,0</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34 419,0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34 419,0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w:t>
            </w:r>
          </w:p>
        </w:tc>
      </w:tr>
      <w:tr w:rsidR="00CD081D" w:rsidRPr="00CD081D" w:rsidTr="00C36FB9">
        <w:trPr>
          <w:trHeight w:val="558"/>
        </w:trPr>
        <w:tc>
          <w:tcPr>
            <w:tcW w:w="247"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11.1.</w:t>
            </w:r>
          </w:p>
        </w:tc>
        <w:tc>
          <w:tcPr>
            <w:tcW w:w="960" w:type="dxa"/>
            <w:shd w:val="clear" w:color="auto" w:fill="auto"/>
            <w:vAlign w:val="center"/>
            <w:hideMark/>
          </w:tcPr>
          <w:p w:rsidR="00C36FB9" w:rsidRPr="00CD081D" w:rsidRDefault="00C36FB9" w:rsidP="00C36FB9">
            <w:pPr>
              <w:rPr>
                <w:rFonts w:ascii="Arial" w:hAnsi="Arial" w:cs="Arial"/>
                <w:sz w:val="16"/>
                <w:szCs w:val="16"/>
              </w:rPr>
            </w:pPr>
            <w:r w:rsidRPr="00CD081D">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Управление городского хозяйства Администрации города Норильска</w:t>
            </w:r>
            <w:r w:rsidRPr="00CD081D">
              <w:rPr>
                <w:rFonts w:ascii="Arial" w:hAnsi="Arial" w:cs="Arial"/>
                <w:sz w:val="16"/>
                <w:szCs w:val="16"/>
              </w:rPr>
              <w:br/>
              <w:t xml:space="preserve"> (МКУ "УЖКХ")</w:t>
            </w:r>
          </w:p>
        </w:tc>
        <w:tc>
          <w:tcPr>
            <w:tcW w:w="591"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04 6 00 00100</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34 419,0</w:t>
            </w:r>
          </w:p>
        </w:tc>
        <w:tc>
          <w:tcPr>
            <w:tcW w:w="243"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34 419,0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34 419,0</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225"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438"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c>
          <w:tcPr>
            <w:tcW w:w="70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w:t>
            </w:r>
          </w:p>
        </w:tc>
      </w:tr>
      <w:tr w:rsidR="00CD081D" w:rsidRPr="00CD081D" w:rsidTr="00D95F7B">
        <w:trPr>
          <w:trHeight w:val="675"/>
        </w:trPr>
        <w:tc>
          <w:tcPr>
            <w:tcW w:w="247" w:type="dxa"/>
            <w:shd w:val="clear" w:color="auto" w:fill="auto"/>
            <w:vAlign w:val="bottom"/>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96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ИТОГО по МП:</w:t>
            </w:r>
          </w:p>
        </w:tc>
        <w:tc>
          <w:tcPr>
            <w:tcW w:w="620" w:type="dxa"/>
            <w:shd w:val="clear" w:color="auto" w:fill="auto"/>
            <w:vAlign w:val="center"/>
            <w:hideMark/>
          </w:tcPr>
          <w:p w:rsidR="00C36FB9" w:rsidRPr="00CD081D" w:rsidRDefault="00C36FB9" w:rsidP="00C36FB9">
            <w:pPr>
              <w:jc w:val="center"/>
              <w:rPr>
                <w:rFonts w:ascii="Arial" w:hAnsi="Arial" w:cs="Arial"/>
                <w:sz w:val="16"/>
                <w:szCs w:val="16"/>
              </w:rPr>
            </w:pPr>
            <w:r w:rsidRPr="00CD081D">
              <w:rPr>
                <w:rFonts w:ascii="Arial" w:hAnsi="Arial" w:cs="Arial"/>
                <w:sz w:val="16"/>
                <w:szCs w:val="16"/>
              </w:rPr>
              <w:t> </w:t>
            </w:r>
          </w:p>
        </w:tc>
        <w:tc>
          <w:tcPr>
            <w:tcW w:w="591" w:type="dxa"/>
            <w:shd w:val="clear" w:color="auto" w:fill="auto"/>
            <w:vAlign w:val="bottom"/>
            <w:hideMark/>
          </w:tcPr>
          <w:p w:rsidR="00C36FB9" w:rsidRPr="00CD081D" w:rsidRDefault="00C36FB9" w:rsidP="00C36FB9">
            <w:pPr>
              <w:rPr>
                <w:rFonts w:ascii="Arial" w:hAnsi="Arial" w:cs="Arial"/>
                <w:sz w:val="16"/>
                <w:szCs w:val="16"/>
              </w:rPr>
            </w:pPr>
            <w:r w:rsidRPr="00CD081D">
              <w:rPr>
                <w:rFonts w:ascii="Arial" w:hAnsi="Arial" w:cs="Arial"/>
                <w:sz w:val="16"/>
                <w:szCs w:val="16"/>
              </w:rPr>
              <w:t> </w:t>
            </w:r>
          </w:p>
        </w:tc>
        <w:tc>
          <w:tcPr>
            <w:tcW w:w="547"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6 356 304,5</w:t>
            </w:r>
          </w:p>
        </w:tc>
        <w:tc>
          <w:tcPr>
            <w:tcW w:w="243"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3 789 206,1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42 138,7</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87 055,2</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3 918 400,0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1 407 719,1</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99 499,5</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69 139,4</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1 576 358,0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512 177,9</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45 570,9</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61 229,2</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618 978,0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138 339,0</w:t>
            </w:r>
          </w:p>
        </w:tc>
        <w:tc>
          <w:tcPr>
            <w:tcW w:w="225"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45 570,9</w:t>
            </w:r>
          </w:p>
        </w:tc>
        <w:tc>
          <w:tcPr>
            <w:tcW w:w="438"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58 658,6</w:t>
            </w:r>
          </w:p>
        </w:tc>
        <w:tc>
          <w:tcPr>
            <w:tcW w:w="700" w:type="dxa"/>
            <w:shd w:val="clear" w:color="auto" w:fill="auto"/>
            <w:vAlign w:val="center"/>
            <w:hideMark/>
          </w:tcPr>
          <w:p w:rsidR="00C36FB9" w:rsidRPr="00CD081D" w:rsidRDefault="00C36FB9" w:rsidP="00C36FB9">
            <w:pPr>
              <w:jc w:val="center"/>
              <w:rPr>
                <w:rFonts w:ascii="Arial" w:hAnsi="Arial" w:cs="Arial"/>
                <w:b/>
                <w:bCs/>
                <w:sz w:val="16"/>
                <w:szCs w:val="16"/>
              </w:rPr>
            </w:pPr>
            <w:r w:rsidRPr="00CD081D">
              <w:rPr>
                <w:rFonts w:ascii="Arial" w:hAnsi="Arial" w:cs="Arial"/>
                <w:b/>
                <w:bCs/>
                <w:sz w:val="16"/>
                <w:szCs w:val="16"/>
              </w:rPr>
              <w:t>242 568,5</w:t>
            </w:r>
          </w:p>
        </w:tc>
      </w:tr>
    </w:tbl>
    <w:p w:rsidR="00C36FB9" w:rsidRPr="00CD081D" w:rsidRDefault="00C36FB9" w:rsidP="00C70B60">
      <w:pPr>
        <w:jc w:val="center"/>
        <w:rPr>
          <w:rFonts w:ascii="Arial" w:hAnsi="Arial" w:cs="Arial"/>
        </w:rPr>
      </w:pPr>
    </w:p>
    <w:p w:rsidR="006F4CCA" w:rsidRPr="00CD081D" w:rsidRDefault="006F4CCA" w:rsidP="006F4CCA">
      <w:pPr>
        <w:rPr>
          <w:sz w:val="26"/>
          <w:szCs w:val="26"/>
        </w:rPr>
      </w:pPr>
    </w:p>
    <w:p w:rsidR="00D82A50" w:rsidRPr="00CD081D" w:rsidRDefault="00D82A50" w:rsidP="006F4CCA">
      <w:pPr>
        <w:rPr>
          <w:sz w:val="26"/>
          <w:szCs w:val="26"/>
        </w:rPr>
        <w:sectPr w:rsidR="00D82A50" w:rsidRPr="00CD081D" w:rsidSect="00C70B60">
          <w:pgSz w:w="16840" w:h="11907" w:orient="landscape" w:code="9"/>
          <w:pgMar w:top="1077" w:right="1134" w:bottom="567" w:left="1134" w:header="0" w:footer="0" w:gutter="0"/>
          <w:cols w:space="708"/>
          <w:docGrid w:linePitch="326"/>
        </w:sectPr>
      </w:pPr>
    </w:p>
    <w:p w:rsidR="00D82A50" w:rsidRPr="00CD081D" w:rsidRDefault="00027C65" w:rsidP="00D82A50">
      <w:pPr>
        <w:jc w:val="center"/>
        <w:rPr>
          <w:rFonts w:ascii="Arial" w:hAnsi="Arial" w:cs="Arial"/>
        </w:rPr>
      </w:pPr>
      <w:r w:rsidRPr="00CD081D">
        <w:rPr>
          <w:rFonts w:ascii="Arial" w:hAnsi="Arial" w:cs="Arial"/>
        </w:rPr>
        <w:t>ЦЕЛЕВЫЕ ИНДИКАТОРЫ РЕЗУЛЬТАТИВНОСТИ</w:t>
      </w:r>
    </w:p>
    <w:p w:rsidR="00027C65" w:rsidRPr="00CD081D" w:rsidRDefault="00027C65" w:rsidP="00D82A50">
      <w:pPr>
        <w:jc w:val="center"/>
        <w:rPr>
          <w:rFonts w:ascii="Arial" w:hAnsi="Arial" w:cs="Arial"/>
        </w:rPr>
      </w:pPr>
      <w:r w:rsidRPr="00CD081D">
        <w:rPr>
          <w:rFonts w:ascii="Arial" w:hAnsi="Arial" w:cs="Arial"/>
        </w:rPr>
        <w:t xml:space="preserve">МП "Реформирование и модернизация жилищно-коммунального хозяйства и повышение энергетической эффективности"  </w:t>
      </w:r>
    </w:p>
    <w:tbl>
      <w:tblPr>
        <w:tblW w:w="1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828"/>
        <w:gridCol w:w="709"/>
        <w:gridCol w:w="874"/>
        <w:gridCol w:w="685"/>
        <w:gridCol w:w="567"/>
        <w:gridCol w:w="567"/>
        <w:gridCol w:w="851"/>
        <w:gridCol w:w="708"/>
        <w:gridCol w:w="709"/>
        <w:gridCol w:w="1023"/>
        <w:gridCol w:w="1385"/>
        <w:gridCol w:w="1561"/>
        <w:gridCol w:w="1984"/>
      </w:tblGrid>
      <w:tr w:rsidR="00CD081D" w:rsidRPr="00CD081D" w:rsidTr="007D5FA3">
        <w:trPr>
          <w:trHeight w:val="855"/>
        </w:trPr>
        <w:tc>
          <w:tcPr>
            <w:tcW w:w="706"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xml:space="preserve">№№ п/п </w:t>
            </w:r>
          </w:p>
        </w:tc>
        <w:tc>
          <w:tcPr>
            <w:tcW w:w="2828"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Целевые индикаторы результативности МП</w:t>
            </w:r>
          </w:p>
        </w:tc>
        <w:tc>
          <w:tcPr>
            <w:tcW w:w="709" w:type="dxa"/>
            <w:vMerge w:val="restart"/>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 изм.</w:t>
            </w:r>
          </w:p>
        </w:tc>
        <w:tc>
          <w:tcPr>
            <w:tcW w:w="2693" w:type="dxa"/>
            <w:gridSpan w:val="4"/>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Значения индикаторов результативности МП за отчетный период (текущий и два предыдущих года)</w:t>
            </w:r>
          </w:p>
        </w:tc>
        <w:tc>
          <w:tcPr>
            <w:tcW w:w="2268" w:type="dxa"/>
            <w:gridSpan w:val="3"/>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Значения индикаторов результативности по периодам реализации МП</w:t>
            </w:r>
          </w:p>
        </w:tc>
        <w:tc>
          <w:tcPr>
            <w:tcW w:w="1023"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Уд.вес индикатора в МП (подпрограмме МП)</w:t>
            </w:r>
          </w:p>
        </w:tc>
        <w:tc>
          <w:tcPr>
            <w:tcW w:w="1385"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Формула расчета индикатора</w:t>
            </w:r>
          </w:p>
        </w:tc>
        <w:tc>
          <w:tcPr>
            <w:tcW w:w="1561"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Источник информации</w:t>
            </w:r>
          </w:p>
        </w:tc>
        <w:tc>
          <w:tcPr>
            <w:tcW w:w="1984" w:type="dxa"/>
            <w:vMerge w:val="restart"/>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Мероприятия, влияющие на значение индикатора (номер мероприятия по МП)</w:t>
            </w:r>
          </w:p>
        </w:tc>
      </w:tr>
      <w:tr w:rsidR="00CD081D" w:rsidRPr="00CD081D" w:rsidTr="007D5FA3">
        <w:trPr>
          <w:trHeight w:val="300"/>
        </w:trPr>
        <w:tc>
          <w:tcPr>
            <w:tcW w:w="706" w:type="dxa"/>
            <w:vMerge/>
            <w:vAlign w:val="center"/>
            <w:hideMark/>
          </w:tcPr>
          <w:p w:rsidR="007D5FA3" w:rsidRPr="00CD081D" w:rsidRDefault="007D5FA3" w:rsidP="007D5FA3">
            <w:pPr>
              <w:rPr>
                <w:rFonts w:ascii="Arial" w:hAnsi="Arial" w:cs="Arial"/>
                <w:sz w:val="16"/>
                <w:szCs w:val="16"/>
              </w:rPr>
            </w:pPr>
          </w:p>
        </w:tc>
        <w:tc>
          <w:tcPr>
            <w:tcW w:w="2828" w:type="dxa"/>
            <w:vMerge/>
            <w:vAlign w:val="center"/>
            <w:hideMark/>
          </w:tcPr>
          <w:p w:rsidR="007D5FA3" w:rsidRPr="00CD081D" w:rsidRDefault="007D5FA3" w:rsidP="007D5FA3">
            <w:pPr>
              <w:rPr>
                <w:rFonts w:ascii="Arial" w:hAnsi="Arial" w:cs="Arial"/>
                <w:sz w:val="16"/>
                <w:szCs w:val="16"/>
              </w:rPr>
            </w:pPr>
          </w:p>
        </w:tc>
        <w:tc>
          <w:tcPr>
            <w:tcW w:w="709" w:type="dxa"/>
            <w:vMerge/>
            <w:vAlign w:val="center"/>
            <w:hideMark/>
          </w:tcPr>
          <w:p w:rsidR="007D5FA3" w:rsidRPr="00CD081D" w:rsidRDefault="007D5FA3" w:rsidP="007D5FA3">
            <w:pPr>
              <w:rPr>
                <w:rFonts w:ascii="Arial" w:hAnsi="Arial" w:cs="Arial"/>
                <w:sz w:val="16"/>
                <w:szCs w:val="16"/>
              </w:rPr>
            </w:pPr>
          </w:p>
        </w:tc>
        <w:tc>
          <w:tcPr>
            <w:tcW w:w="87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2022 год</w:t>
            </w:r>
          </w:p>
        </w:tc>
        <w:tc>
          <w:tcPr>
            <w:tcW w:w="6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2023 год</w:t>
            </w:r>
          </w:p>
        </w:tc>
        <w:tc>
          <w:tcPr>
            <w:tcW w:w="1134" w:type="dxa"/>
            <w:gridSpan w:val="2"/>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год</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год</w:t>
            </w:r>
          </w:p>
        </w:tc>
        <w:tc>
          <w:tcPr>
            <w:tcW w:w="708"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2026 год</w:t>
            </w:r>
          </w:p>
        </w:tc>
        <w:tc>
          <w:tcPr>
            <w:tcW w:w="709"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2027 год</w:t>
            </w:r>
          </w:p>
        </w:tc>
        <w:tc>
          <w:tcPr>
            <w:tcW w:w="1023" w:type="dxa"/>
            <w:vMerge/>
            <w:vAlign w:val="center"/>
            <w:hideMark/>
          </w:tcPr>
          <w:p w:rsidR="007D5FA3" w:rsidRPr="00CD081D" w:rsidRDefault="007D5FA3" w:rsidP="007D5FA3">
            <w:pPr>
              <w:rPr>
                <w:rFonts w:ascii="Arial" w:hAnsi="Arial" w:cs="Arial"/>
                <w:sz w:val="16"/>
                <w:szCs w:val="16"/>
              </w:rPr>
            </w:pPr>
          </w:p>
        </w:tc>
        <w:tc>
          <w:tcPr>
            <w:tcW w:w="1385" w:type="dxa"/>
            <w:vMerge/>
            <w:vAlign w:val="center"/>
            <w:hideMark/>
          </w:tcPr>
          <w:p w:rsidR="007D5FA3" w:rsidRPr="00CD081D" w:rsidRDefault="007D5FA3" w:rsidP="007D5FA3">
            <w:pPr>
              <w:rPr>
                <w:rFonts w:ascii="Arial" w:hAnsi="Arial" w:cs="Arial"/>
                <w:sz w:val="16"/>
                <w:szCs w:val="16"/>
              </w:rPr>
            </w:pPr>
          </w:p>
        </w:tc>
        <w:tc>
          <w:tcPr>
            <w:tcW w:w="1561" w:type="dxa"/>
            <w:vMerge/>
            <w:vAlign w:val="center"/>
            <w:hideMark/>
          </w:tcPr>
          <w:p w:rsidR="007D5FA3" w:rsidRPr="00CD081D" w:rsidRDefault="007D5FA3" w:rsidP="007D5FA3">
            <w:pPr>
              <w:rPr>
                <w:rFonts w:ascii="Arial" w:hAnsi="Arial" w:cs="Arial"/>
                <w:sz w:val="16"/>
                <w:szCs w:val="16"/>
              </w:rPr>
            </w:pPr>
          </w:p>
        </w:tc>
        <w:tc>
          <w:tcPr>
            <w:tcW w:w="1984" w:type="dxa"/>
            <w:vMerge/>
            <w:vAlign w:val="center"/>
            <w:hideMark/>
          </w:tcPr>
          <w:p w:rsidR="007D5FA3" w:rsidRPr="00CD081D" w:rsidRDefault="007D5FA3" w:rsidP="007D5FA3">
            <w:pPr>
              <w:rPr>
                <w:rFonts w:ascii="Arial" w:hAnsi="Arial" w:cs="Arial"/>
                <w:sz w:val="16"/>
                <w:szCs w:val="16"/>
              </w:rPr>
            </w:pPr>
          </w:p>
        </w:tc>
      </w:tr>
      <w:tr w:rsidR="00CD081D" w:rsidRPr="00CD081D" w:rsidTr="007D5FA3">
        <w:trPr>
          <w:trHeight w:val="375"/>
        </w:trPr>
        <w:tc>
          <w:tcPr>
            <w:tcW w:w="706" w:type="dxa"/>
            <w:vMerge/>
            <w:vAlign w:val="center"/>
            <w:hideMark/>
          </w:tcPr>
          <w:p w:rsidR="007D5FA3" w:rsidRPr="00CD081D" w:rsidRDefault="007D5FA3" w:rsidP="007D5FA3">
            <w:pPr>
              <w:rPr>
                <w:rFonts w:ascii="Arial" w:hAnsi="Arial" w:cs="Arial"/>
                <w:sz w:val="16"/>
                <w:szCs w:val="16"/>
              </w:rPr>
            </w:pPr>
          </w:p>
        </w:tc>
        <w:tc>
          <w:tcPr>
            <w:tcW w:w="2828" w:type="dxa"/>
            <w:vMerge/>
            <w:vAlign w:val="center"/>
            <w:hideMark/>
          </w:tcPr>
          <w:p w:rsidR="007D5FA3" w:rsidRPr="00CD081D" w:rsidRDefault="007D5FA3" w:rsidP="007D5FA3">
            <w:pPr>
              <w:rPr>
                <w:rFonts w:ascii="Arial" w:hAnsi="Arial" w:cs="Arial"/>
                <w:sz w:val="16"/>
                <w:szCs w:val="16"/>
              </w:rPr>
            </w:pPr>
          </w:p>
        </w:tc>
        <w:tc>
          <w:tcPr>
            <w:tcW w:w="709" w:type="dxa"/>
            <w:vMerge/>
            <w:vAlign w:val="center"/>
            <w:hideMark/>
          </w:tcPr>
          <w:p w:rsidR="007D5FA3" w:rsidRPr="00CD081D" w:rsidRDefault="007D5FA3" w:rsidP="007D5FA3">
            <w:pPr>
              <w:rPr>
                <w:rFonts w:ascii="Arial" w:hAnsi="Arial" w:cs="Arial"/>
                <w:sz w:val="16"/>
                <w:szCs w:val="16"/>
              </w:rPr>
            </w:pP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Факт</w:t>
            </w:r>
          </w:p>
        </w:tc>
        <w:tc>
          <w:tcPr>
            <w:tcW w:w="6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Факт</w:t>
            </w:r>
          </w:p>
        </w:tc>
        <w:tc>
          <w:tcPr>
            <w:tcW w:w="567"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План</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Факт</w:t>
            </w:r>
          </w:p>
        </w:tc>
        <w:tc>
          <w:tcPr>
            <w:tcW w:w="2268" w:type="dxa"/>
            <w:gridSpan w:val="3"/>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План</w:t>
            </w:r>
          </w:p>
        </w:tc>
        <w:tc>
          <w:tcPr>
            <w:tcW w:w="1023" w:type="dxa"/>
            <w:vMerge/>
            <w:vAlign w:val="center"/>
            <w:hideMark/>
          </w:tcPr>
          <w:p w:rsidR="007D5FA3" w:rsidRPr="00CD081D" w:rsidRDefault="007D5FA3" w:rsidP="007D5FA3">
            <w:pPr>
              <w:rPr>
                <w:rFonts w:ascii="Arial" w:hAnsi="Arial" w:cs="Arial"/>
                <w:sz w:val="16"/>
                <w:szCs w:val="16"/>
              </w:rPr>
            </w:pPr>
          </w:p>
        </w:tc>
        <w:tc>
          <w:tcPr>
            <w:tcW w:w="1385" w:type="dxa"/>
            <w:vMerge/>
            <w:vAlign w:val="center"/>
            <w:hideMark/>
          </w:tcPr>
          <w:p w:rsidR="007D5FA3" w:rsidRPr="00CD081D" w:rsidRDefault="007D5FA3" w:rsidP="007D5FA3">
            <w:pPr>
              <w:rPr>
                <w:rFonts w:ascii="Arial" w:hAnsi="Arial" w:cs="Arial"/>
                <w:sz w:val="16"/>
                <w:szCs w:val="16"/>
              </w:rPr>
            </w:pPr>
          </w:p>
        </w:tc>
        <w:tc>
          <w:tcPr>
            <w:tcW w:w="1561" w:type="dxa"/>
            <w:vMerge/>
            <w:vAlign w:val="center"/>
            <w:hideMark/>
          </w:tcPr>
          <w:p w:rsidR="007D5FA3" w:rsidRPr="00CD081D" w:rsidRDefault="007D5FA3" w:rsidP="007D5FA3">
            <w:pPr>
              <w:rPr>
                <w:rFonts w:ascii="Arial" w:hAnsi="Arial" w:cs="Arial"/>
                <w:sz w:val="16"/>
                <w:szCs w:val="16"/>
              </w:rPr>
            </w:pPr>
          </w:p>
        </w:tc>
        <w:tc>
          <w:tcPr>
            <w:tcW w:w="1984" w:type="dxa"/>
            <w:vMerge/>
            <w:vAlign w:val="center"/>
            <w:hideMark/>
          </w:tcPr>
          <w:p w:rsidR="007D5FA3" w:rsidRPr="00CD081D" w:rsidRDefault="007D5FA3" w:rsidP="007D5FA3">
            <w:pPr>
              <w:rPr>
                <w:rFonts w:ascii="Arial" w:hAnsi="Arial" w:cs="Arial"/>
                <w:sz w:val="16"/>
                <w:szCs w:val="16"/>
              </w:rPr>
            </w:pPr>
          </w:p>
        </w:tc>
      </w:tr>
      <w:tr w:rsidR="00CD081D" w:rsidRPr="00CD081D" w:rsidTr="007D5FA3">
        <w:trPr>
          <w:trHeight w:val="25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282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4</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5</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8</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w:t>
            </w:r>
          </w:p>
        </w:tc>
        <w:tc>
          <w:tcPr>
            <w:tcW w:w="1023"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w:t>
            </w:r>
          </w:p>
        </w:tc>
        <w:tc>
          <w:tcPr>
            <w:tcW w:w="13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12</w:t>
            </w:r>
          </w:p>
        </w:tc>
        <w:tc>
          <w:tcPr>
            <w:tcW w:w="156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13</w:t>
            </w:r>
          </w:p>
        </w:tc>
        <w:tc>
          <w:tcPr>
            <w:tcW w:w="198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w:t>
            </w:r>
          </w:p>
        </w:tc>
      </w:tr>
      <w:tr w:rsidR="00CD081D" w:rsidRPr="00CD081D" w:rsidTr="007D5FA3">
        <w:trPr>
          <w:trHeight w:val="102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2828" w:type="dxa"/>
            <w:shd w:val="clear" w:color="auto" w:fill="auto"/>
            <w:vAlign w:val="center"/>
            <w:hideMark/>
          </w:tcPr>
          <w:p w:rsidR="007D5FA3" w:rsidRPr="00CD081D" w:rsidRDefault="007D5FA3" w:rsidP="007D5FA3">
            <w:pPr>
              <w:rPr>
                <w:rFonts w:ascii="Arial" w:hAnsi="Arial" w:cs="Arial"/>
                <w:b/>
                <w:bCs/>
                <w:sz w:val="16"/>
                <w:szCs w:val="16"/>
              </w:rPr>
            </w:pPr>
            <w:r w:rsidRPr="00CD081D">
              <w:rPr>
                <w:rFonts w:ascii="Arial" w:hAnsi="Arial" w:cs="Arial"/>
                <w:b/>
                <w:bCs/>
                <w:sz w:val="16"/>
                <w:szCs w:val="16"/>
              </w:rPr>
              <w:t>МП "Реформирование и модернизация жилищно-коммунального хозяйства и повышение энергетической эффективности"</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7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6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5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8"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023"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CD081D" w:rsidRPr="00CD081D" w:rsidTr="007D5FA3">
        <w:trPr>
          <w:trHeight w:val="214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1.1.1.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снесенных аварийных и ветхих строений</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строений</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снесенных аварийных и ветхих строений</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 и акт приемки в эксплуатацию завершенных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1.3.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r>
      <w:tr w:rsidR="00CD081D" w:rsidRPr="00CD081D" w:rsidTr="007D5FA3">
        <w:trPr>
          <w:trHeight w:val="132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 xml:space="preserve">1.1.2. </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пустующего муниципального жилья в общем объеме муниципального жилья в МКД</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20,7</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С = площадь пуст. мун. жил. пом. / общая площ. мун. жил. пом.</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Реестр пустующих жилых помещений МО город Норильск и реестр муниципальных жилых помещений, предоставленный УЖФ</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1.2. "Ремонт квартир в многоквартирных домах"</w:t>
            </w:r>
          </w:p>
        </w:tc>
      </w:tr>
      <w:tr w:rsidR="00CD081D" w:rsidRPr="00CD081D" w:rsidTr="007D5FA3">
        <w:trPr>
          <w:trHeight w:val="132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1.1.3.</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CD081D">
              <w:rPr>
                <w:rFonts w:ascii="Arial" w:hAnsi="Arial" w:cs="Arial"/>
                <w:i/>
                <w:iCs/>
                <w:sz w:val="16"/>
                <w:szCs w:val="16"/>
              </w:rPr>
              <w:br/>
            </w:r>
            <w:r w:rsidRPr="00CD081D">
              <w:rPr>
                <w:rFonts w:ascii="Arial" w:hAnsi="Arial" w:cs="Arial"/>
                <w:sz w:val="16"/>
                <w:szCs w:val="16"/>
              </w:rPr>
              <w:t>(до 2022 года индикатор к ПП2; с 2023 года индикатор к МП)</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8,6</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7,1</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6,5</w:t>
            </w:r>
            <w:r w:rsidRPr="00CD081D">
              <w:rPr>
                <w:rFonts w:ascii="Arial" w:hAnsi="Arial" w:cs="Arial"/>
                <w:sz w:val="16"/>
                <w:szCs w:val="16"/>
              </w:rPr>
              <w:br/>
              <w:t>(22 237 кв.м.)</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2024 - 0,4;</w:t>
            </w:r>
            <w:r w:rsidRPr="00CD081D">
              <w:rPr>
                <w:rFonts w:ascii="Arial" w:hAnsi="Arial" w:cs="Arial"/>
                <w:sz w:val="16"/>
                <w:szCs w:val="16"/>
              </w:rPr>
              <w:br/>
              <w:t>2025 - 0,8</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фасадов (м</w:t>
            </w:r>
            <w:r w:rsidRPr="00CD081D">
              <w:rPr>
                <w:rFonts w:ascii="Arial" w:hAnsi="Arial" w:cs="Arial"/>
                <w:sz w:val="16"/>
                <w:szCs w:val="16"/>
                <w:vertAlign w:val="superscript"/>
              </w:rPr>
              <w:t>2</w:t>
            </w:r>
            <w:r w:rsidRPr="00CD081D">
              <w:rPr>
                <w:rFonts w:ascii="Arial" w:hAnsi="Arial" w:cs="Arial"/>
                <w:sz w:val="16"/>
                <w:szCs w:val="16"/>
              </w:rPr>
              <w:t>), находящихся в неудовлетворительном состоянии/ общее  количество фасадов (м2)</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1.1.1."Ремонт и окраска фасадов",</w:t>
            </w:r>
            <w:r w:rsidRPr="00CD081D">
              <w:rPr>
                <w:rFonts w:ascii="Arial" w:hAnsi="Arial" w:cs="Arial"/>
                <w:sz w:val="16"/>
                <w:szCs w:val="16"/>
              </w:rPr>
              <w:br/>
              <w:t>3.1.5. "Ремонт и окраска фасадов"</w:t>
            </w:r>
          </w:p>
        </w:tc>
      </w:tr>
      <w:tr w:rsidR="00CD081D" w:rsidRPr="00CD081D" w:rsidTr="007D5FA3">
        <w:trPr>
          <w:trHeight w:val="102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 xml:space="preserve">1.1.4. </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 xml:space="preserve">Количество отремонтированных квартир (до 2022 года индикатор к ПП2; с 2023 года индикатор к МП)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289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381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358</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61</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189</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8</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2024 - 0,5;</w:t>
            </w:r>
            <w:r w:rsidRPr="00CD081D">
              <w:rPr>
                <w:rFonts w:ascii="Arial" w:hAnsi="Arial" w:cs="Arial"/>
                <w:sz w:val="16"/>
                <w:szCs w:val="16"/>
              </w:rPr>
              <w:br/>
              <w:t>2025 - 0,15;</w:t>
            </w:r>
            <w:r w:rsidRPr="00CD081D">
              <w:rPr>
                <w:rFonts w:ascii="Arial" w:hAnsi="Arial" w:cs="Arial"/>
                <w:sz w:val="16"/>
                <w:szCs w:val="16"/>
              </w:rPr>
              <w:br/>
              <w:t>2026-2027 - 1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отремонтированных квартир в текущем периоде</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1.2. "Ремонт квартир в многоквартирных домах"</w:t>
            </w:r>
          </w:p>
        </w:tc>
      </w:tr>
      <w:tr w:rsidR="00CD081D" w:rsidRPr="00CD081D" w:rsidTr="007D5FA3">
        <w:trPr>
          <w:trHeight w:val="102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1.1.5.</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Проектные, изыскательские, научно-исследовательские работы</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2025 - 0,05</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xml:space="preserve">количество многоквартирных домов, по которым произведена оценка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1.5. "Проектные, изыскательские, научно-исследовательские работы"</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1.2.</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Подпрограмма 2 "Организация проведения ремонта многоквартирных домов"</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74"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1023"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CD081D" w:rsidRPr="00CD081D" w:rsidTr="007D5FA3">
        <w:trPr>
          <w:trHeight w:val="139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CD081D">
              <w:rPr>
                <w:rFonts w:ascii="Arial" w:hAnsi="Arial" w:cs="Arial"/>
                <w:i/>
                <w:iCs/>
                <w:sz w:val="16"/>
                <w:szCs w:val="16"/>
              </w:rPr>
              <w:br/>
            </w:r>
            <w:r w:rsidRPr="00CD081D">
              <w:rPr>
                <w:rFonts w:ascii="Arial" w:hAnsi="Arial" w:cs="Arial"/>
                <w:sz w:val="16"/>
                <w:szCs w:val="16"/>
              </w:rPr>
              <w:t>(до 2022 года индикатор к ПП2; с 2023 года индикатор относится к МП)</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фасадов, находящихся в неудовлетворительном состоянии/ общее  количество фасадов</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1.1.1."Ремонт и окраска фасадов"</w:t>
            </w:r>
          </w:p>
        </w:tc>
      </w:tr>
      <w:tr w:rsidR="00CD081D" w:rsidRPr="00CD081D" w:rsidTr="007D5FA3">
        <w:trPr>
          <w:trHeight w:val="1124"/>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1.2.2.</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65,6</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34,4</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20,8</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20,8</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w:t>
            </w:r>
            <w:r w:rsidRPr="00CD081D">
              <w:rPr>
                <w:rFonts w:ascii="Arial" w:hAnsi="Arial" w:cs="Arial"/>
                <w:sz w:val="16"/>
                <w:szCs w:val="16"/>
              </w:rPr>
              <w:br/>
              <w:t>(1 зд.)</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2024 - 0,06</w:t>
            </w:r>
            <w:r w:rsidRPr="00CD081D">
              <w:rPr>
                <w:rFonts w:ascii="Arial" w:hAnsi="Arial" w:cs="Arial"/>
                <w:sz w:val="16"/>
                <w:szCs w:val="16"/>
              </w:rPr>
              <w:br/>
              <w:t>2025 - 0,3</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пустующих помещений с неуд.состоянием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1.1.8. "Замена междуэтажных, цокольных, чердачных деревянных перекрытий"</w:t>
            </w:r>
            <w:r w:rsidRPr="00CD081D">
              <w:rPr>
                <w:rFonts w:ascii="Arial" w:hAnsi="Arial" w:cs="Arial"/>
                <w:sz w:val="16"/>
                <w:szCs w:val="16"/>
              </w:rPr>
              <w:br/>
              <w:t>3.1.9. Замена междуэтажных, цокольных, чердачных деревянных перекрытий</w:t>
            </w:r>
          </w:p>
        </w:tc>
      </w:tr>
      <w:tr w:rsidR="00CD081D" w:rsidRPr="00CD081D" w:rsidTr="007D5FA3">
        <w:trPr>
          <w:trHeight w:val="220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1.2.3.</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89,5</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93,9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100,0</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97,0</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2024 - 0,2</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 xml:space="preserve">1.1.2. "Капитальный ремонт крыши (металлическая кровля)" </w:t>
            </w:r>
            <w:r w:rsidRPr="00CD081D">
              <w:rPr>
                <w:rFonts w:ascii="Arial" w:hAnsi="Arial" w:cs="Arial"/>
                <w:sz w:val="16"/>
                <w:szCs w:val="16"/>
              </w:rPr>
              <w:br w:type="page"/>
              <w:t>1.1.3. "Капитальный ремонт крыши (мягкая кровля)"</w:t>
            </w:r>
          </w:p>
        </w:tc>
      </w:tr>
      <w:tr w:rsidR="00CD081D" w:rsidRPr="00CD081D" w:rsidTr="007D5FA3">
        <w:trPr>
          <w:trHeight w:val="120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1.2.4.</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МКД, на которых выполнено восстановление аварийных участков наружных стен МКД</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91,7</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93,6</w:t>
            </w:r>
            <w:r w:rsidRPr="00CD081D">
              <w:rPr>
                <w:rFonts w:ascii="Arial" w:hAnsi="Arial" w:cs="Arial"/>
                <w:sz w:val="16"/>
                <w:szCs w:val="16"/>
              </w:rPr>
              <w:br/>
              <w:t>(2 зд.)</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2025 - 0,3</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1.1.9. "Восстановление аварийных  участков наружных стен МКД"</w:t>
            </w:r>
            <w:r w:rsidRPr="00CD081D">
              <w:rPr>
                <w:rFonts w:ascii="Arial" w:hAnsi="Arial" w:cs="Arial"/>
                <w:sz w:val="16"/>
                <w:szCs w:val="16"/>
              </w:rPr>
              <w:br/>
              <w:t>3.1.8. "Восстановление аварийных  участков наружных стен МКД"</w:t>
            </w:r>
          </w:p>
        </w:tc>
      </w:tr>
      <w:tr w:rsidR="00CD081D" w:rsidRPr="00CD081D" w:rsidTr="007D5FA3">
        <w:trPr>
          <w:trHeight w:val="1238"/>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1.2.5.</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отремонтированных квартир</w:t>
            </w:r>
            <w:r w:rsidRPr="00CD081D">
              <w:rPr>
                <w:rFonts w:ascii="Arial" w:hAnsi="Arial" w:cs="Arial"/>
                <w:i/>
                <w:iCs/>
                <w:sz w:val="16"/>
                <w:szCs w:val="16"/>
              </w:rPr>
              <w:br/>
              <w:t xml:space="preserve">(до 2022 года индикатор к ПП2; с 2023 года индикатор относится к МП)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273</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отремонтированных квартир в текущем периоде</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1.2. "Ремонт квартир в многоквартирных домах"</w:t>
            </w:r>
          </w:p>
        </w:tc>
      </w:tr>
      <w:tr w:rsidR="00CD081D" w:rsidRPr="00CD081D" w:rsidTr="007D5FA3">
        <w:trPr>
          <w:trHeight w:val="510"/>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1.2.6.</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Получение проектной документации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41</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57</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54</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24</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2024 - 0,04</w:t>
            </w:r>
            <w:r w:rsidRPr="00CD081D">
              <w:rPr>
                <w:rFonts w:ascii="Arial" w:hAnsi="Arial" w:cs="Arial"/>
                <w:sz w:val="16"/>
                <w:szCs w:val="16"/>
              </w:rPr>
              <w:br/>
              <w:t>2025 - 0,025</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выполненных проектов</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1.1.4. "Проектные работы"</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1.2.7.</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Протяженность отремонтированных систем теплоснабжения и водоснабжения</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м.п.</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33 287</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23 488</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21 473</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21 473</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2024 - 0,4</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протяженность отремонтированных систем теплоснабжения и водоснабжения</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1.1.5. "Ремонт систем теплоснабжения и водоснабжения"</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1.2.8.</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23</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23</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2024 - 0,3</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в которых выполнены работы по установке системы автоматизации теплового пункта</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1.1.6."Работы по установке системы автоматизации теплового пункта"</w:t>
            </w:r>
          </w:p>
        </w:tc>
      </w:tr>
      <w:tr w:rsidR="00CD081D" w:rsidRPr="00CD081D" w:rsidTr="007D5FA3">
        <w:trPr>
          <w:trHeight w:val="97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1.2.9.</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МКД, в которых выполнен ремонт лестниц (наружных)</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2025 - 0,3</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в которых   выполнен ремонт лестниц (наружных)</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1.1.10 Ремонт лестниц (наружных)</w:t>
            </w:r>
          </w:p>
        </w:tc>
      </w:tr>
      <w:tr w:rsidR="00CD081D" w:rsidRPr="00CD081D" w:rsidTr="007D5FA3">
        <w:trPr>
          <w:trHeight w:val="97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1.2.10.</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строений, с выполненным ремонтом по сохранению устойчивости жилищного фонда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2025 - 0,075</w:t>
            </w:r>
            <w:r w:rsidRPr="00CD081D">
              <w:rPr>
                <w:rFonts w:ascii="Arial" w:hAnsi="Arial" w:cs="Arial"/>
                <w:sz w:val="16"/>
                <w:szCs w:val="16"/>
              </w:rPr>
              <w:br/>
              <w:t>2026 - 1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строений с выполненным ремонтом</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1.1.11. Сохранение устойчивости зданий жилищного фонда</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1.3.</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Подпрограмма 3 "Энергоэффективность и развитие энергетики"</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1023"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CD081D" w:rsidRPr="00CD081D" w:rsidTr="007D5FA3">
        <w:trPr>
          <w:trHeight w:val="127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1.3.1.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замененного неэффективного осветительного оборудования внутреннего/наружного  освещения на современное светодиодное</w:t>
            </w:r>
          </w:p>
        </w:tc>
        <w:tc>
          <w:tcPr>
            <w:tcW w:w="709"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шт.</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3922</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3 399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1 116</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1 598</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95</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2024 - 0,5;</w:t>
            </w:r>
            <w:r w:rsidRPr="00CD081D">
              <w:rPr>
                <w:rFonts w:ascii="Arial" w:hAnsi="Arial" w:cs="Arial"/>
                <w:sz w:val="16"/>
                <w:szCs w:val="16"/>
              </w:rPr>
              <w:br/>
              <w:t>2025 - 0,8</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CD081D" w:rsidRPr="00CD081D" w:rsidTr="007D5FA3">
        <w:trPr>
          <w:trHeight w:val="247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1.3.2.</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установленных индивидуальных приборов учета  холодной, горячей воды</w:t>
            </w:r>
          </w:p>
        </w:tc>
        <w:tc>
          <w:tcPr>
            <w:tcW w:w="709"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шт.</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102</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355</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169</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343</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315</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315</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2024 - 0,5;</w:t>
            </w:r>
            <w:r w:rsidRPr="00CD081D">
              <w:rPr>
                <w:rFonts w:ascii="Arial" w:hAnsi="Arial" w:cs="Arial"/>
                <w:sz w:val="16"/>
                <w:szCs w:val="16"/>
              </w:rPr>
              <w:br/>
              <w:t>2025 - 0,2;</w:t>
            </w:r>
            <w:r w:rsidRPr="00CD081D">
              <w:rPr>
                <w:rFonts w:ascii="Arial" w:hAnsi="Arial" w:cs="Arial"/>
                <w:sz w:val="16"/>
                <w:szCs w:val="16"/>
              </w:rPr>
              <w:br/>
              <w:t>2026 - 1;</w:t>
            </w:r>
            <w:r w:rsidRPr="00CD081D">
              <w:rPr>
                <w:rFonts w:ascii="Arial" w:hAnsi="Arial" w:cs="Arial"/>
                <w:sz w:val="16"/>
                <w:szCs w:val="16"/>
              </w:rPr>
              <w:br/>
              <w:t>2027 - 1.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 xml:space="preserve">2.2.1."Возмещение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w:t>
            </w:r>
            <w:r w:rsidRPr="00CD081D">
              <w:rPr>
                <w:rFonts w:ascii="Arial" w:hAnsi="Arial" w:cs="Arial"/>
                <w:sz w:val="16"/>
                <w:szCs w:val="16"/>
              </w:rPr>
              <w:br/>
              <w:t>2.2.2. "Установка индивидуальных приборов учета  холодной, горячей воды нанимателям муниципального жилищного фонда в многоквартирных домах"</w:t>
            </w:r>
          </w:p>
        </w:tc>
      </w:tr>
      <w:tr w:rsidR="00CD081D" w:rsidRPr="00CD081D" w:rsidTr="007D5FA3">
        <w:trPr>
          <w:trHeight w:val="845"/>
        </w:trPr>
        <w:tc>
          <w:tcPr>
            <w:tcW w:w="706" w:type="dxa"/>
            <w:shd w:val="clear" w:color="auto" w:fill="auto"/>
            <w:noWrap/>
            <w:vAlign w:val="center"/>
            <w:hideMark/>
          </w:tcPr>
          <w:p w:rsidR="007D5FA3" w:rsidRPr="00CD081D" w:rsidRDefault="007D5FA3" w:rsidP="007D5FA3">
            <w:pPr>
              <w:jc w:val="center"/>
              <w:rPr>
                <w:rFonts w:ascii="Arial" w:hAnsi="Arial" w:cs="Arial"/>
                <w:i/>
                <w:iCs/>
                <w:sz w:val="16"/>
                <w:szCs w:val="16"/>
              </w:rPr>
            </w:pPr>
            <w:r w:rsidRPr="00CD081D">
              <w:rPr>
                <w:rFonts w:ascii="Arial" w:hAnsi="Arial" w:cs="Arial"/>
                <w:i/>
                <w:iCs/>
                <w:sz w:val="16"/>
                <w:szCs w:val="16"/>
              </w:rPr>
              <w:t>1.3.3.</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93,5</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Объем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3.2.3. "Возмещение затрат, связанных с установкой общедомовых приборов учета  тепловой энергии и холодного водоснабжения  в многоквартирных домах "</w:t>
            </w:r>
          </w:p>
        </w:tc>
      </w:tr>
      <w:tr w:rsidR="00CD081D" w:rsidRPr="00CD081D" w:rsidTr="007D5FA3">
        <w:trPr>
          <w:trHeight w:val="1755"/>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1.4.</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51"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8"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9" w:type="dxa"/>
            <w:shd w:val="clear" w:color="auto" w:fill="auto"/>
            <w:noWrap/>
            <w:vAlign w:val="bottom"/>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023"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CD081D" w:rsidRPr="00CD081D" w:rsidTr="007D5FA3">
        <w:trPr>
          <w:trHeight w:val="51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Получение проектной документации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33</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19</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2024 - 0,2</w:t>
            </w:r>
            <w:r w:rsidRPr="00CD081D">
              <w:rPr>
                <w:rFonts w:ascii="Arial" w:hAnsi="Arial" w:cs="Arial"/>
                <w:sz w:val="16"/>
                <w:szCs w:val="16"/>
              </w:rPr>
              <w:br/>
              <w:t xml:space="preserve">2025 - 0,001 </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выполненных проектов</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 xml:space="preserve"> 3.1.1. "Проектные работы"</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1.4.2.</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строений, с выполненным ремонтом по сохранению устойчивости жилищного фонда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61</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37</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29</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13</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2024 - 0,4;</w:t>
            </w:r>
            <w:r w:rsidRPr="00CD081D">
              <w:rPr>
                <w:rFonts w:ascii="Arial" w:hAnsi="Arial" w:cs="Arial"/>
                <w:sz w:val="16"/>
                <w:szCs w:val="16"/>
              </w:rPr>
              <w:br/>
              <w:t>2025 - 0,67</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строений с выполненным ремонтом</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3.1.2. "Сохранение устойчивости зданий жилищного фонда"</w:t>
            </w:r>
          </w:p>
        </w:tc>
      </w:tr>
      <w:tr w:rsidR="00CD081D" w:rsidRPr="00CD081D" w:rsidTr="007D5FA3">
        <w:trPr>
          <w:trHeight w:val="159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1.4.3.</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 xml:space="preserve">Доля МКД, в которых установлены пластинчатые теплообменники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0,7</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2,7</w:t>
            </w:r>
            <w:r w:rsidRPr="00CD081D">
              <w:rPr>
                <w:rFonts w:ascii="Arial" w:hAnsi="Arial" w:cs="Arial"/>
                <w:sz w:val="16"/>
                <w:szCs w:val="16"/>
              </w:rPr>
              <w:br/>
              <w:t>(1 зд.)</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2025 - 0,008</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включенных в программу по установке пластинчатых теплообменников/</w:t>
            </w:r>
            <w:r w:rsidRPr="00CD081D">
              <w:rPr>
                <w:rFonts w:ascii="Arial" w:hAnsi="Arial" w:cs="Arial"/>
                <w:sz w:val="16"/>
                <w:szCs w:val="16"/>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3.1.3."Работы по установке пластинчатых теплообменников"</w:t>
            </w:r>
            <w:r w:rsidRPr="00CD081D">
              <w:rPr>
                <w:rFonts w:ascii="Arial" w:hAnsi="Arial" w:cs="Arial"/>
                <w:sz w:val="16"/>
                <w:szCs w:val="16"/>
              </w:rPr>
              <w:br/>
              <w:t>1.1.6. "Работы по установке пластинчатых теплообменников" (в 2023 г.)</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1.4.4.</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МКД, в которых выполнены работы по ремонту систем оповещения, дымоудаления и пожаротушения</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строений</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3.1.4. "Устройство системы пожарной сигнализации и системы оповещения"</w:t>
            </w:r>
          </w:p>
        </w:tc>
      </w:tr>
      <w:tr w:rsidR="00CD081D" w:rsidRPr="00CD081D" w:rsidTr="007D5FA3">
        <w:trPr>
          <w:trHeight w:val="76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1.4.5.</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строений</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2025 - 0,074</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3.1.4. "Работы по установке систем автоматизации теплового пункта"</w:t>
            </w:r>
          </w:p>
        </w:tc>
      </w:tr>
      <w:tr w:rsidR="00CD081D" w:rsidRPr="00CD081D" w:rsidTr="007D5FA3">
        <w:trPr>
          <w:trHeight w:val="132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1.4.6.</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 xml:space="preserve">Протяженность магистральных коллекторов, на которых выполнены работы по капитальному ремонту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м.п.</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6 287,9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11 604,9</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9 171,8</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3 464</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2024 - 0,4;</w:t>
            </w:r>
            <w:r w:rsidRPr="00CD081D">
              <w:rPr>
                <w:rFonts w:ascii="Arial" w:hAnsi="Arial" w:cs="Arial"/>
                <w:sz w:val="16"/>
                <w:szCs w:val="16"/>
              </w:rPr>
              <w:br/>
              <w:t xml:space="preserve">2025 - 0,238 </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xml:space="preserve">Фактически выполненный объем работ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3.2. "Работы по капитальному ремонту на объектах коммунальной инфраструктуры"</w:t>
            </w:r>
          </w:p>
        </w:tc>
      </w:tr>
      <w:tr w:rsidR="00CD081D" w:rsidRPr="00CD081D" w:rsidTr="007D5FA3">
        <w:trPr>
          <w:trHeight w:val="90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1.4.7.</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r w:rsidRPr="00CD081D">
              <w:rPr>
                <w:rFonts w:ascii="Arial" w:hAnsi="Arial" w:cs="Arial"/>
                <w:sz w:val="16"/>
                <w:szCs w:val="16"/>
              </w:rPr>
              <w:br/>
              <w:t>(8 зд.)</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2025 - 0,009</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 xml:space="preserve">3.1.6. "Капитальный ремонт крыши (металлическая кровля)" </w:t>
            </w:r>
            <w:r w:rsidRPr="00CD081D">
              <w:rPr>
                <w:rFonts w:ascii="Arial" w:hAnsi="Arial" w:cs="Arial"/>
                <w:sz w:val="16"/>
                <w:szCs w:val="16"/>
              </w:rPr>
              <w:br/>
              <w:t>3.1.7. "Капитальный ремонт крыши (мягкая кровля)"</w:t>
            </w:r>
          </w:p>
        </w:tc>
      </w:tr>
      <w:tr w:rsidR="00CD081D" w:rsidRPr="00CD081D" w:rsidTr="007D5FA3">
        <w:trPr>
          <w:trHeight w:val="1179"/>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1.5.</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1</w:t>
            </w:r>
            <w:r w:rsidRPr="00CD081D">
              <w:rPr>
                <w:rFonts w:ascii="Arial" w:hAnsi="Arial" w:cs="Arial"/>
                <w:b/>
                <w:bCs/>
                <w:i/>
                <w:iCs/>
                <w:sz w:val="16"/>
                <w:szCs w:val="16"/>
              </w:rPr>
              <w:br/>
              <w:t>"Обеспечение выполнения функций органов местного самоуправления в области жилищно-коммунального хозяйства"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1023" w:type="dxa"/>
            <w:shd w:val="clear" w:color="auto" w:fill="auto"/>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121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1.5.1.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шт.</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14</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15</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15</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6</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1</w:t>
            </w:r>
            <w:r w:rsidRPr="00CD081D">
              <w:rPr>
                <w:rFonts w:ascii="Arial" w:hAnsi="Arial" w:cs="Arial"/>
                <w:sz w:val="16"/>
                <w:szCs w:val="16"/>
              </w:rPr>
              <w:br/>
              <w:t>"Обеспечение выполнения функций органов местного самоуправления в области жилищно-коммунального хозяйства"</w:t>
            </w:r>
          </w:p>
        </w:tc>
      </w:tr>
      <w:tr w:rsidR="00CD081D" w:rsidRPr="00CD081D" w:rsidTr="007D5FA3">
        <w:trPr>
          <w:trHeight w:val="1020"/>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1.6.</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2 "Предоставление компенсации части платы граждан за коммунальные услуги"</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023" w:type="dxa"/>
            <w:shd w:val="clear" w:color="auto" w:fill="auto"/>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841"/>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1.6.1.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Уровень платы граждан за коммунальные услуги, расчитанной с учетом предельных индексов</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75,20</w:t>
            </w:r>
          </w:p>
        </w:tc>
        <w:tc>
          <w:tcPr>
            <w:tcW w:w="85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r w:rsidRPr="00CD081D">
              <w:rPr>
                <w:rFonts w:ascii="Arial" w:hAnsi="Arial" w:cs="Arial"/>
                <w:sz w:val="16"/>
                <w:szCs w:val="16"/>
              </w:rPr>
              <w:br/>
              <w:t>(34 149,2 тыс. руб.)</w:t>
            </w:r>
          </w:p>
        </w:tc>
        <w:tc>
          <w:tcPr>
            <w:tcW w:w="708"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r w:rsidRPr="00CD081D">
              <w:rPr>
                <w:rFonts w:ascii="Arial" w:hAnsi="Arial" w:cs="Arial"/>
                <w:sz w:val="16"/>
                <w:szCs w:val="16"/>
              </w:rPr>
              <w:br/>
              <w:t>(34 149,2 тыс. руб.)</w:t>
            </w:r>
          </w:p>
        </w:tc>
        <w:tc>
          <w:tcPr>
            <w:tcW w:w="709"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99,93</w:t>
            </w:r>
            <w:r w:rsidRPr="00CD081D">
              <w:rPr>
                <w:rFonts w:ascii="Arial" w:hAnsi="Arial" w:cs="Arial"/>
                <w:sz w:val="16"/>
                <w:szCs w:val="16"/>
              </w:rPr>
              <w:br/>
              <w:t>(34 149,2 тыс. руб.)</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Статистические формы 22-ЖКХ (ресурсы), 22-ЖКХ (жилище)</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CD081D" w:rsidRPr="00CD081D" w:rsidTr="007D5FA3">
        <w:trPr>
          <w:trHeight w:val="2370"/>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1.7.</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156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1.7.1.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Доля выселенных аварийных МКД, подлежащих консервации в текущем году</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100</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количество выполненных объектов к количеству объектов по потребности текущего года</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информация от УФФ о расселении МКД, акты об отключении МКД от энергоресурсов</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CD081D" w:rsidRPr="00CD081D" w:rsidTr="007D5FA3">
        <w:trPr>
          <w:trHeight w:val="2175"/>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1.8.</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023" w:type="dxa"/>
            <w:shd w:val="clear" w:color="auto" w:fill="auto"/>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204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1.8.1.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Наличие актуализированной схемы теплоснабжения, водоснабжения и водоотведения к концу текущего финансового года, а также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3</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Постановление Администрации города Норильска</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r>
      <w:tr w:rsidR="00CD081D" w:rsidRPr="00CD081D" w:rsidTr="007D5FA3">
        <w:trPr>
          <w:trHeight w:val="2550"/>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1.9.</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023" w:type="dxa"/>
            <w:shd w:val="clear" w:color="auto" w:fill="auto"/>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232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1.9.1.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CD081D" w:rsidRPr="00CD081D" w:rsidTr="007D5FA3">
        <w:trPr>
          <w:trHeight w:val="184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1.9.2.</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выполнение ремонта кровли очистных сооружений г. Норильск</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r>
      <w:tr w:rsidR="00CD081D" w:rsidRPr="00CD081D" w:rsidTr="007D5FA3">
        <w:trPr>
          <w:trHeight w:val="3405"/>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1.10.</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023" w:type="dxa"/>
            <w:shd w:val="clear" w:color="auto" w:fill="auto"/>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 </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984"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r>
      <w:tr w:rsidR="00CD081D" w:rsidRPr="00CD081D" w:rsidTr="007D5FA3">
        <w:trPr>
          <w:trHeight w:val="103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1.10.1.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 xml:space="preserve">Ввод в эксплуатацию очистных сооружений поселка Снежногорск в результате строительства объекта </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2024 - 0,3</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vMerge w:val="restart"/>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r>
      <w:tr w:rsidR="00CD081D" w:rsidRPr="00CD081D" w:rsidTr="007D5FA3">
        <w:trPr>
          <w:trHeight w:val="103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1.10.2.</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получение заключения государственной экспертизы проектной документации и результатов инженерных изысканий</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2024 - 0,7</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 </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Положительное заключение государственной экспертизы</w:t>
            </w:r>
          </w:p>
        </w:tc>
        <w:tc>
          <w:tcPr>
            <w:tcW w:w="1984" w:type="dxa"/>
            <w:vMerge/>
            <w:vAlign w:val="center"/>
            <w:hideMark/>
          </w:tcPr>
          <w:p w:rsidR="007D5FA3" w:rsidRPr="00CD081D" w:rsidRDefault="007D5FA3" w:rsidP="007D5FA3">
            <w:pPr>
              <w:rPr>
                <w:rFonts w:ascii="Arial" w:hAnsi="Arial" w:cs="Arial"/>
                <w:sz w:val="16"/>
                <w:szCs w:val="16"/>
              </w:rPr>
            </w:pPr>
          </w:p>
        </w:tc>
      </w:tr>
      <w:tr w:rsidR="00CD081D" w:rsidRPr="00CD081D" w:rsidTr="007D5FA3">
        <w:trPr>
          <w:trHeight w:val="1560"/>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1.11.</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7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6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5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8"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023"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CD081D" w:rsidRPr="00CD081D" w:rsidTr="007D5FA3">
        <w:trPr>
          <w:trHeight w:val="1575"/>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1.11.1.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Решение НГСД</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r w:rsidR="00CD081D" w:rsidRPr="00CD081D" w:rsidTr="007D5FA3">
        <w:trPr>
          <w:trHeight w:val="3930"/>
        </w:trPr>
        <w:tc>
          <w:tcPr>
            <w:tcW w:w="706" w:type="dxa"/>
            <w:shd w:val="clear" w:color="auto" w:fill="auto"/>
            <w:noWrap/>
            <w:vAlign w:val="center"/>
            <w:hideMark/>
          </w:tcPr>
          <w:p w:rsidR="007D5FA3" w:rsidRPr="00CD081D" w:rsidRDefault="007D5FA3" w:rsidP="007D5FA3">
            <w:pPr>
              <w:jc w:val="center"/>
              <w:rPr>
                <w:rFonts w:ascii="Arial" w:hAnsi="Arial" w:cs="Arial"/>
                <w:b/>
                <w:bCs/>
                <w:sz w:val="16"/>
                <w:szCs w:val="16"/>
              </w:rPr>
            </w:pPr>
            <w:r w:rsidRPr="00CD081D">
              <w:rPr>
                <w:rFonts w:ascii="Arial" w:hAnsi="Arial" w:cs="Arial"/>
                <w:b/>
                <w:bCs/>
                <w:sz w:val="16"/>
                <w:szCs w:val="16"/>
              </w:rPr>
              <w:t>1.12.</w:t>
            </w:r>
          </w:p>
        </w:tc>
        <w:tc>
          <w:tcPr>
            <w:tcW w:w="2828" w:type="dxa"/>
            <w:shd w:val="clear" w:color="auto" w:fill="auto"/>
            <w:vAlign w:val="center"/>
            <w:hideMark/>
          </w:tcPr>
          <w:p w:rsidR="007D5FA3" w:rsidRPr="00CD081D" w:rsidRDefault="007D5FA3" w:rsidP="007D5FA3">
            <w:pPr>
              <w:rPr>
                <w:rFonts w:ascii="Arial" w:hAnsi="Arial" w:cs="Arial"/>
                <w:b/>
                <w:bCs/>
                <w:i/>
                <w:iCs/>
                <w:sz w:val="16"/>
                <w:szCs w:val="16"/>
              </w:rPr>
            </w:pPr>
            <w:r w:rsidRPr="00CD081D">
              <w:rPr>
                <w:rFonts w:ascii="Arial" w:hAnsi="Arial" w:cs="Arial"/>
                <w:b/>
                <w:bCs/>
                <w:i/>
                <w:iCs/>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7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6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567"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85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8"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709"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023"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385"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561"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c>
          <w:tcPr>
            <w:tcW w:w="1984" w:type="dxa"/>
            <w:shd w:val="clear" w:color="auto" w:fill="auto"/>
            <w:noWrap/>
            <w:vAlign w:val="bottom"/>
            <w:hideMark/>
          </w:tcPr>
          <w:p w:rsidR="007D5FA3" w:rsidRPr="00CD081D" w:rsidRDefault="007D5FA3" w:rsidP="007D5FA3">
            <w:pPr>
              <w:rPr>
                <w:rFonts w:ascii="Arial" w:hAnsi="Arial" w:cs="Arial"/>
                <w:sz w:val="16"/>
                <w:szCs w:val="16"/>
              </w:rPr>
            </w:pPr>
            <w:r w:rsidRPr="00CD081D">
              <w:rPr>
                <w:rFonts w:ascii="Arial" w:hAnsi="Arial" w:cs="Arial"/>
                <w:sz w:val="16"/>
                <w:szCs w:val="16"/>
              </w:rPr>
              <w:t> </w:t>
            </w:r>
          </w:p>
        </w:tc>
      </w:tr>
      <w:tr w:rsidR="007D5FA3" w:rsidRPr="00CD081D" w:rsidTr="007D5FA3">
        <w:trPr>
          <w:trHeight w:val="2310"/>
        </w:trPr>
        <w:tc>
          <w:tcPr>
            <w:tcW w:w="706"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1.12.1.</w:t>
            </w:r>
          </w:p>
        </w:tc>
        <w:tc>
          <w:tcPr>
            <w:tcW w:w="2828" w:type="dxa"/>
            <w:shd w:val="clear" w:color="auto" w:fill="auto"/>
            <w:vAlign w:val="center"/>
            <w:hideMark/>
          </w:tcPr>
          <w:p w:rsidR="007D5FA3" w:rsidRPr="00CD081D" w:rsidRDefault="007D5FA3" w:rsidP="007D5FA3">
            <w:pPr>
              <w:rPr>
                <w:rFonts w:ascii="Arial" w:hAnsi="Arial" w:cs="Arial"/>
                <w:i/>
                <w:iCs/>
                <w:sz w:val="16"/>
                <w:szCs w:val="16"/>
              </w:rPr>
            </w:pPr>
            <w:r w:rsidRPr="00CD081D">
              <w:rPr>
                <w:rFonts w:ascii="Arial" w:hAnsi="Arial" w:cs="Arial"/>
                <w:i/>
                <w:iCs/>
                <w:sz w:val="16"/>
                <w:szCs w:val="16"/>
              </w:rPr>
              <w:t>Количество реконструированных объектов коммунальной инфраструктуры</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ед.</w:t>
            </w:r>
          </w:p>
        </w:tc>
        <w:tc>
          <w:tcPr>
            <w:tcW w:w="874"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685"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567"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851"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708"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709" w:type="dxa"/>
            <w:shd w:val="clear" w:color="auto" w:fill="auto"/>
            <w:noWrap/>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023"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1</w:t>
            </w:r>
          </w:p>
        </w:tc>
        <w:tc>
          <w:tcPr>
            <w:tcW w:w="1385"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w:t>
            </w:r>
          </w:p>
        </w:tc>
        <w:tc>
          <w:tcPr>
            <w:tcW w:w="1561" w:type="dxa"/>
            <w:shd w:val="clear" w:color="auto" w:fill="auto"/>
            <w:vAlign w:val="center"/>
            <w:hideMark/>
          </w:tcPr>
          <w:p w:rsidR="007D5FA3" w:rsidRPr="00CD081D" w:rsidRDefault="007D5FA3" w:rsidP="007D5FA3">
            <w:pPr>
              <w:jc w:val="center"/>
              <w:rPr>
                <w:rFonts w:ascii="Arial" w:hAnsi="Arial" w:cs="Arial"/>
                <w:sz w:val="16"/>
                <w:szCs w:val="16"/>
              </w:rPr>
            </w:pPr>
            <w:r w:rsidRPr="00CD081D">
              <w:rPr>
                <w:rFonts w:ascii="Arial" w:hAnsi="Arial" w:cs="Arial"/>
                <w:sz w:val="16"/>
                <w:szCs w:val="16"/>
              </w:rPr>
              <w:t>Акты выполненных работ</w:t>
            </w:r>
          </w:p>
        </w:tc>
        <w:tc>
          <w:tcPr>
            <w:tcW w:w="1984" w:type="dxa"/>
            <w:shd w:val="clear" w:color="auto" w:fill="auto"/>
            <w:vAlign w:val="center"/>
            <w:hideMark/>
          </w:tcPr>
          <w:p w:rsidR="007D5FA3" w:rsidRPr="00CD081D" w:rsidRDefault="007D5FA3" w:rsidP="007D5FA3">
            <w:pPr>
              <w:rPr>
                <w:rFonts w:ascii="Arial" w:hAnsi="Arial" w:cs="Arial"/>
                <w:sz w:val="16"/>
                <w:szCs w:val="16"/>
              </w:rPr>
            </w:pPr>
            <w:r w:rsidRPr="00CD081D">
              <w:rPr>
                <w:rFonts w:ascii="Arial" w:hAnsi="Arial" w:cs="Arial"/>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bl>
    <w:p w:rsidR="007D5FA3" w:rsidRPr="00CD081D" w:rsidRDefault="007D5FA3" w:rsidP="00D82A50">
      <w:pPr>
        <w:jc w:val="center"/>
        <w:rPr>
          <w:rFonts w:ascii="Arial" w:hAnsi="Arial" w:cs="Arial"/>
        </w:rPr>
      </w:pPr>
    </w:p>
    <w:p w:rsidR="00027C65" w:rsidRPr="00CD081D" w:rsidRDefault="00027C65" w:rsidP="00D82A50">
      <w:pPr>
        <w:jc w:val="center"/>
        <w:rPr>
          <w:sz w:val="26"/>
          <w:szCs w:val="26"/>
        </w:rPr>
      </w:pPr>
    </w:p>
    <w:p w:rsidR="006B4AEA" w:rsidRPr="00CD081D" w:rsidRDefault="006B4AEA" w:rsidP="00D82A50">
      <w:pPr>
        <w:jc w:val="center"/>
        <w:rPr>
          <w:sz w:val="26"/>
          <w:szCs w:val="26"/>
        </w:rPr>
        <w:sectPr w:rsidR="006B4AEA" w:rsidRPr="00CD081D" w:rsidSect="00C70B60">
          <w:pgSz w:w="16840" w:h="11907" w:orient="landscape" w:code="9"/>
          <w:pgMar w:top="1077" w:right="1134" w:bottom="567" w:left="1134" w:header="0" w:footer="0" w:gutter="0"/>
          <w:cols w:space="708"/>
          <w:docGrid w:linePitch="326"/>
        </w:sectPr>
      </w:pPr>
    </w:p>
    <w:p w:rsidR="00034DA8" w:rsidRPr="00CD081D" w:rsidRDefault="00034DA8" w:rsidP="00034DA8">
      <w:pPr>
        <w:jc w:val="right"/>
        <w:rPr>
          <w:rFonts w:ascii="Arial" w:hAnsi="Arial" w:cs="Arial"/>
        </w:rPr>
      </w:pPr>
    </w:p>
    <w:p w:rsidR="00034DA8" w:rsidRPr="00CD081D" w:rsidRDefault="00034DA8" w:rsidP="00034DA8">
      <w:pPr>
        <w:widowControl w:val="0"/>
        <w:autoSpaceDE w:val="0"/>
        <w:autoSpaceDN w:val="0"/>
        <w:adjustRightInd w:val="0"/>
        <w:jc w:val="center"/>
        <w:outlineLvl w:val="2"/>
        <w:rPr>
          <w:rFonts w:ascii="Arial" w:hAnsi="Arial" w:cs="Arial"/>
          <w:bCs/>
        </w:rPr>
      </w:pPr>
      <w:r w:rsidRPr="00CD081D">
        <w:rPr>
          <w:rFonts w:ascii="Arial" w:hAnsi="Arial" w:cs="Arial"/>
          <w:bCs/>
        </w:rPr>
        <w:t xml:space="preserve">1. ПАСПОРТ ПОДПРОГРАММЫ 1 </w:t>
      </w:r>
    </w:p>
    <w:p w:rsidR="00034DA8" w:rsidRPr="00CD081D" w:rsidRDefault="00034DA8" w:rsidP="00034DA8">
      <w:pPr>
        <w:widowControl w:val="0"/>
        <w:autoSpaceDE w:val="0"/>
        <w:autoSpaceDN w:val="0"/>
        <w:adjustRightInd w:val="0"/>
        <w:jc w:val="center"/>
        <w:outlineLvl w:val="2"/>
        <w:rPr>
          <w:rFonts w:ascii="Arial" w:hAnsi="Arial" w:cs="Arial"/>
          <w:bCs/>
        </w:rPr>
      </w:pPr>
      <w:r w:rsidRPr="00CD081D">
        <w:rPr>
          <w:rFonts w:ascii="Arial" w:hAnsi="Arial" w:cs="Arial"/>
          <w:bCs/>
        </w:rPr>
        <w:t>«РАЗВИТИЕ ОБЪЕКТОВ СОЦИАЛЬНОЙ СФЕРЫ, КАПИТАЛЬНЫЙ РЕМОНТ</w:t>
      </w:r>
    </w:p>
    <w:p w:rsidR="00034DA8" w:rsidRPr="00CD081D" w:rsidRDefault="00034DA8" w:rsidP="00034DA8">
      <w:pPr>
        <w:widowControl w:val="0"/>
        <w:autoSpaceDE w:val="0"/>
        <w:autoSpaceDN w:val="0"/>
        <w:adjustRightInd w:val="0"/>
        <w:jc w:val="center"/>
        <w:outlineLvl w:val="2"/>
        <w:rPr>
          <w:rFonts w:ascii="Arial" w:hAnsi="Arial" w:cs="Arial"/>
          <w:bCs/>
        </w:rPr>
      </w:pPr>
      <w:r w:rsidRPr="00CD081D">
        <w:rPr>
          <w:rFonts w:ascii="Arial" w:hAnsi="Arial" w:cs="Arial"/>
          <w:bCs/>
        </w:rPr>
        <w:t>ОБЪЕКТОВ КОММУНАЛЬНОЙ ИНФРАСТРУКТУРЫ И ЖИЛИЩНОГО ФОНДА»</w:t>
      </w:r>
    </w:p>
    <w:p w:rsidR="00034DA8" w:rsidRPr="00CD081D" w:rsidRDefault="00034DA8" w:rsidP="00034DA8">
      <w:pPr>
        <w:jc w:val="center"/>
        <w:rPr>
          <w:rFonts w:ascii="Arial" w:hAnsi="Arial" w:cs="Aria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248"/>
        <w:gridCol w:w="5812"/>
      </w:tblGrid>
      <w:tr w:rsidR="00CD081D" w:rsidRPr="00CD081D" w:rsidTr="006A2F04">
        <w:trPr>
          <w:trHeight w:val="852"/>
          <w:jc w:val="center"/>
        </w:trPr>
        <w:tc>
          <w:tcPr>
            <w:tcW w:w="4248" w:type="dxa"/>
          </w:tcPr>
          <w:p w:rsidR="00034DA8" w:rsidRPr="00CD081D" w:rsidRDefault="00034DA8" w:rsidP="00F1111F">
            <w:pPr>
              <w:pStyle w:val="ConsPlusNormal"/>
              <w:ind w:right="-62"/>
            </w:pPr>
            <w:r w:rsidRPr="00CD081D">
              <w:t>Соисполнитель МП (ответственный исполнитель подпрограммы)</w:t>
            </w:r>
          </w:p>
        </w:tc>
        <w:tc>
          <w:tcPr>
            <w:tcW w:w="5812" w:type="dxa"/>
          </w:tcPr>
          <w:p w:rsidR="00034DA8" w:rsidRPr="00CD081D" w:rsidRDefault="00034DA8" w:rsidP="00F1111F">
            <w:pPr>
              <w:pStyle w:val="ConsPlusNormal"/>
            </w:pPr>
            <w:r w:rsidRPr="00CD081D">
              <w:t>Администрация города Норильска (МКУ «УЖКХ»), Управление городского хозяйства Администрации города Норильска (МКУ «УЖКХ»)</w:t>
            </w:r>
          </w:p>
        </w:tc>
      </w:tr>
      <w:tr w:rsidR="00CD081D" w:rsidRPr="00CD081D" w:rsidTr="006A2F04">
        <w:trPr>
          <w:trHeight w:val="531"/>
          <w:jc w:val="center"/>
        </w:trPr>
        <w:tc>
          <w:tcPr>
            <w:tcW w:w="4248" w:type="dxa"/>
          </w:tcPr>
          <w:p w:rsidR="00034DA8" w:rsidRPr="00CD081D" w:rsidRDefault="00034DA8" w:rsidP="00F1111F">
            <w:pPr>
              <w:pStyle w:val="ConsPlusNormal"/>
            </w:pPr>
            <w:r w:rsidRPr="00CD081D">
              <w:t>Цели подпрограммы МП</w:t>
            </w:r>
          </w:p>
        </w:tc>
        <w:tc>
          <w:tcPr>
            <w:tcW w:w="5812" w:type="dxa"/>
          </w:tcPr>
          <w:p w:rsidR="00034DA8" w:rsidRPr="00CD081D" w:rsidRDefault="00034DA8" w:rsidP="00F1111F">
            <w:pPr>
              <w:pStyle w:val="ConsPlusNormal"/>
            </w:pPr>
            <w:r w:rsidRPr="00CD081D">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CD081D" w:rsidRPr="00CD081D" w:rsidTr="006A2F04">
        <w:trPr>
          <w:jc w:val="center"/>
        </w:trPr>
        <w:tc>
          <w:tcPr>
            <w:tcW w:w="4248" w:type="dxa"/>
          </w:tcPr>
          <w:p w:rsidR="00034DA8" w:rsidRPr="00CD081D" w:rsidRDefault="00034DA8" w:rsidP="00F1111F">
            <w:pPr>
              <w:pStyle w:val="ConsPlusNormal"/>
            </w:pPr>
            <w:r w:rsidRPr="00CD081D">
              <w:t>Задачи подпрограммы МП</w:t>
            </w:r>
          </w:p>
        </w:tc>
        <w:tc>
          <w:tcPr>
            <w:tcW w:w="5812" w:type="dxa"/>
          </w:tcPr>
          <w:p w:rsidR="00034DA8" w:rsidRPr="00CD081D" w:rsidRDefault="00034DA8" w:rsidP="00F1111F">
            <w:pPr>
              <w:pStyle w:val="ConsPlusNormal"/>
            </w:pPr>
            <w:r w:rsidRPr="00CD081D">
              <w:t>- обеспечение надежной эксплуатации объектов инженерной инфраструктуры муниципального образования город Норильск;</w:t>
            </w:r>
          </w:p>
          <w:p w:rsidR="00034DA8" w:rsidRPr="00CD081D" w:rsidRDefault="00034DA8" w:rsidP="00F1111F">
            <w:pPr>
              <w:pStyle w:val="ConsPlusNormal"/>
            </w:pPr>
            <w:r w:rsidRPr="00CD081D">
              <w:t>- сохранение перспективного жилищного фонда на территории муниципального образования город Норильск</w:t>
            </w:r>
          </w:p>
        </w:tc>
      </w:tr>
      <w:tr w:rsidR="00CD081D" w:rsidRPr="00CD081D" w:rsidTr="006A2F04">
        <w:trPr>
          <w:jc w:val="center"/>
        </w:trPr>
        <w:tc>
          <w:tcPr>
            <w:tcW w:w="4248" w:type="dxa"/>
          </w:tcPr>
          <w:p w:rsidR="00034DA8" w:rsidRPr="00CD081D" w:rsidRDefault="00034DA8" w:rsidP="00F1111F">
            <w:pPr>
              <w:pStyle w:val="ConsPlusNormal"/>
            </w:pPr>
            <w:r w:rsidRPr="00CD081D">
              <w:t>Срок реализации подпрограммы МП</w:t>
            </w:r>
          </w:p>
        </w:tc>
        <w:tc>
          <w:tcPr>
            <w:tcW w:w="5812" w:type="dxa"/>
          </w:tcPr>
          <w:p w:rsidR="00034DA8" w:rsidRPr="00CD081D" w:rsidRDefault="00034DA8" w:rsidP="00F1111F">
            <w:pPr>
              <w:pStyle w:val="ConsPlusNormal"/>
            </w:pPr>
            <w:r w:rsidRPr="00CD081D">
              <w:t>Сроки реализации: 2017 - 2021 годы;</w:t>
            </w:r>
          </w:p>
          <w:p w:rsidR="00034DA8" w:rsidRPr="00CD081D" w:rsidRDefault="00034DA8" w:rsidP="00F1111F">
            <w:pPr>
              <w:pStyle w:val="ConsPlusNormal"/>
            </w:pPr>
            <w:r w:rsidRPr="00CD081D">
              <w:t>I этап - 2017 - 2018 годы;</w:t>
            </w:r>
          </w:p>
          <w:p w:rsidR="00034DA8" w:rsidRPr="00CD081D" w:rsidRDefault="00034DA8" w:rsidP="00F1111F">
            <w:pPr>
              <w:pStyle w:val="ConsPlusNormal"/>
            </w:pPr>
            <w:r w:rsidRPr="00CD081D">
              <w:t>II этап - 2019 - 2021 годы</w:t>
            </w:r>
          </w:p>
        </w:tc>
      </w:tr>
      <w:tr w:rsidR="00CD081D" w:rsidRPr="00CD081D" w:rsidTr="006A2F04">
        <w:trPr>
          <w:jc w:val="center"/>
        </w:trPr>
        <w:tc>
          <w:tcPr>
            <w:tcW w:w="4248" w:type="dxa"/>
          </w:tcPr>
          <w:p w:rsidR="00034DA8" w:rsidRPr="00CD081D" w:rsidRDefault="00034DA8" w:rsidP="00F1111F">
            <w:pPr>
              <w:pStyle w:val="ConsPlusNormal"/>
            </w:pPr>
            <w:r w:rsidRPr="00CD081D">
              <w:t>Объемы и источники финансирования подпрограммы МП по годам реализации (тыс. руб.)</w:t>
            </w:r>
          </w:p>
        </w:tc>
        <w:tc>
          <w:tcPr>
            <w:tcW w:w="5812" w:type="dxa"/>
          </w:tcPr>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Общий объем финансирования подпрограммы на период 2017-2021 годов за счет всех источников финансирования составил 2 760 093,0 тыс.руб., в том числе за счет средств:</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 краевого бюджета – 2 415 842,5 тыс.руб., в том числе по годам:</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2017 год – 450 000,0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2018 год – 630 000,0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2019 год – 489 461,0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2020 год –846 381,5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 местного бюджета – 29 050,5 тыс.руб., в том числе по годам:</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2017 год - 510,0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2018 год - 1 158,1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2019 год - 589,5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2020 год - 1 302,3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2021 год – 25 490,6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 внебюджетных источников – 315 200,0 тыс.руб., в том числе по годам:</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2017 год - 78 800,0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2018 год - 78 800,0 тыс.руб.;</w:t>
            </w:r>
          </w:p>
          <w:p w:rsidR="00034DA8" w:rsidRPr="00CD081D" w:rsidRDefault="00034DA8" w:rsidP="00F1111F">
            <w:pPr>
              <w:widowControl w:val="0"/>
              <w:autoSpaceDE w:val="0"/>
              <w:rPr>
                <w:rFonts w:ascii="Arial" w:hAnsi="Arial" w:cs="Arial"/>
                <w:sz w:val="20"/>
                <w:szCs w:val="20"/>
              </w:rPr>
            </w:pPr>
            <w:r w:rsidRPr="00CD081D">
              <w:rPr>
                <w:rFonts w:ascii="Arial" w:hAnsi="Arial" w:cs="Arial"/>
                <w:sz w:val="20"/>
                <w:szCs w:val="20"/>
              </w:rPr>
              <w:t>2019 год - 78 800,0 тыс.руб.;</w:t>
            </w:r>
          </w:p>
          <w:p w:rsidR="00034DA8" w:rsidRPr="00CD081D" w:rsidRDefault="00034DA8" w:rsidP="00F1111F">
            <w:pPr>
              <w:pStyle w:val="ConsPlusNormal"/>
            </w:pPr>
            <w:r w:rsidRPr="00CD081D">
              <w:t>2020 год - 78 800,0 тыс.руб.</w:t>
            </w:r>
          </w:p>
        </w:tc>
      </w:tr>
      <w:tr w:rsidR="00034DA8" w:rsidRPr="00CD081D" w:rsidTr="006A2F04">
        <w:trPr>
          <w:jc w:val="center"/>
        </w:trPr>
        <w:tc>
          <w:tcPr>
            <w:tcW w:w="4248" w:type="dxa"/>
          </w:tcPr>
          <w:p w:rsidR="00034DA8" w:rsidRPr="00CD081D" w:rsidRDefault="00034DA8" w:rsidP="00F1111F">
            <w:pPr>
              <w:pStyle w:val="ConsPlusNormal"/>
            </w:pPr>
            <w:r w:rsidRPr="00CD081D">
              <w:t>Основные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812" w:type="dxa"/>
          </w:tcPr>
          <w:p w:rsidR="00034DA8" w:rsidRPr="00CD081D" w:rsidRDefault="00034DA8" w:rsidP="00F1111F">
            <w:pPr>
              <w:pStyle w:val="ConsPlusNormal"/>
            </w:pPr>
            <w:r w:rsidRPr="00CD081D">
              <w:t>На конец первого этапа реализации (2018 год):</w:t>
            </w:r>
          </w:p>
          <w:p w:rsidR="00034DA8" w:rsidRPr="00CD081D" w:rsidRDefault="00034DA8" w:rsidP="00F1111F">
            <w:pPr>
              <w:pStyle w:val="ConsPlusNormal"/>
            </w:pPr>
            <w:r w:rsidRPr="00CD081D">
              <w:t>- доля магистральных коллекторов, нуждающихся в замене – 11,3%;</w:t>
            </w:r>
          </w:p>
          <w:p w:rsidR="00034DA8" w:rsidRPr="00CD081D" w:rsidRDefault="00034DA8" w:rsidP="00F1111F">
            <w:pPr>
              <w:pStyle w:val="ConsPlusNormal"/>
            </w:pPr>
            <w:r w:rsidRPr="00CD081D">
              <w:t>- доля потерь тепловой энергии в инженерных сетях - 5,2%;</w:t>
            </w:r>
          </w:p>
          <w:p w:rsidR="00034DA8" w:rsidRPr="00CD081D" w:rsidRDefault="00034DA8" w:rsidP="00F1111F">
            <w:pPr>
              <w:pStyle w:val="ConsPlusNormal"/>
            </w:pPr>
            <w:r w:rsidRPr="00CD081D">
              <w:t>- доля строений, требующих восстановления несущих способностей конструкций и оснований фундаментов – 52,0 %;</w:t>
            </w:r>
          </w:p>
          <w:p w:rsidR="00034DA8" w:rsidRPr="00CD081D" w:rsidRDefault="00034DA8" w:rsidP="00F1111F">
            <w:pPr>
              <w:pStyle w:val="ConsPlusNormal"/>
            </w:pPr>
            <w:r w:rsidRPr="00CD081D">
              <w:t>- доля аварийных и ветхих строений в общем количестве строений - 0,5%;</w:t>
            </w:r>
          </w:p>
          <w:p w:rsidR="00034DA8" w:rsidRPr="00CD081D" w:rsidRDefault="00034DA8" w:rsidP="00F1111F">
            <w:pPr>
              <w:pStyle w:val="ConsPlusNormal"/>
            </w:pPr>
            <w:r w:rsidRPr="00CD081D">
              <w:t>- доля заселенных квартир в аварийном и ветхом жилищном фонде - 2,9%.</w:t>
            </w:r>
          </w:p>
          <w:p w:rsidR="00034DA8" w:rsidRPr="00CD081D" w:rsidRDefault="00034DA8" w:rsidP="00F1111F">
            <w:pPr>
              <w:pStyle w:val="ConsPlusNormal"/>
            </w:pPr>
            <w:r w:rsidRPr="00CD081D">
              <w:t>На конец второго этапа реализации (2021 год):</w:t>
            </w:r>
          </w:p>
          <w:p w:rsidR="00034DA8" w:rsidRPr="00CD081D" w:rsidRDefault="00034DA8" w:rsidP="00F1111F">
            <w:pPr>
              <w:pStyle w:val="ConsPlusNormal"/>
            </w:pPr>
            <w:r w:rsidRPr="00CD081D">
              <w:t>- доля магистральных коллекторов, нуждающихся в замене - 7,3%;</w:t>
            </w:r>
          </w:p>
          <w:p w:rsidR="00034DA8" w:rsidRPr="00CD081D" w:rsidRDefault="00034DA8" w:rsidP="00F1111F">
            <w:pPr>
              <w:pStyle w:val="ConsPlusNormal"/>
            </w:pPr>
            <w:r w:rsidRPr="00CD081D">
              <w:t>- доля потерь тепловой энергии в инженерных сетях - 5,0%;</w:t>
            </w:r>
          </w:p>
          <w:p w:rsidR="00034DA8" w:rsidRPr="00CD081D" w:rsidRDefault="00034DA8" w:rsidP="00F1111F">
            <w:pPr>
              <w:pStyle w:val="ConsPlusNormal"/>
            </w:pPr>
            <w:r w:rsidRPr="00CD081D">
              <w:t>- доля строений, требующих восстановления несущих способностей конструкций и оснований фундаментов – 44,0%;</w:t>
            </w:r>
          </w:p>
          <w:p w:rsidR="00034DA8" w:rsidRPr="00CD081D" w:rsidRDefault="00034DA8" w:rsidP="00F1111F">
            <w:pPr>
              <w:pStyle w:val="ConsPlusNormal"/>
            </w:pPr>
            <w:r w:rsidRPr="00CD081D">
              <w:t>- доля аварийных и ветхих строений в общем количестве строений - 0,2%;</w:t>
            </w:r>
          </w:p>
          <w:p w:rsidR="00034DA8" w:rsidRPr="00CD081D" w:rsidRDefault="00034DA8" w:rsidP="00F1111F">
            <w:pPr>
              <w:pStyle w:val="ConsPlusNormal"/>
            </w:pPr>
            <w:r w:rsidRPr="00CD081D">
              <w:t>- доля заселенных квартир в аварийном и ветхом жилищном фонде - 2,3%</w:t>
            </w:r>
          </w:p>
        </w:tc>
      </w:tr>
    </w:tbl>
    <w:p w:rsidR="00034DA8" w:rsidRPr="00CD081D" w:rsidRDefault="00034DA8" w:rsidP="00034DA8">
      <w:pPr>
        <w:pStyle w:val="ConsPlusNormal"/>
        <w:jc w:val="center"/>
        <w:outlineLvl w:val="2"/>
        <w:rPr>
          <w:sz w:val="24"/>
          <w:szCs w:val="24"/>
        </w:rPr>
      </w:pPr>
    </w:p>
    <w:p w:rsidR="00034DA8" w:rsidRPr="00CD081D" w:rsidRDefault="00034DA8" w:rsidP="00034DA8">
      <w:pPr>
        <w:pStyle w:val="ConsPlusNormal"/>
        <w:spacing w:after="240"/>
        <w:jc w:val="center"/>
        <w:outlineLvl w:val="2"/>
        <w:rPr>
          <w:sz w:val="24"/>
          <w:szCs w:val="24"/>
        </w:rPr>
      </w:pPr>
      <w:r w:rsidRPr="00CD081D">
        <w:rPr>
          <w:sz w:val="24"/>
          <w:szCs w:val="24"/>
        </w:rPr>
        <w:t>2. ТЕКУЩЕЕ СОСТОЯНИЕ</w:t>
      </w:r>
    </w:p>
    <w:p w:rsidR="00034DA8" w:rsidRPr="00CD081D" w:rsidRDefault="00034DA8" w:rsidP="00034DA8">
      <w:pPr>
        <w:pStyle w:val="ConsPlusNormal"/>
        <w:ind w:firstLine="709"/>
        <w:jc w:val="both"/>
        <w:rPr>
          <w:sz w:val="24"/>
          <w:szCs w:val="24"/>
        </w:rPr>
      </w:pPr>
      <w:r w:rsidRPr="00CD081D">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034DA8" w:rsidRPr="00CD081D" w:rsidRDefault="00034DA8" w:rsidP="00034DA8">
      <w:pPr>
        <w:pStyle w:val="ConsPlusNormal"/>
        <w:ind w:firstLine="709"/>
        <w:jc w:val="both"/>
        <w:rPr>
          <w:sz w:val="24"/>
          <w:szCs w:val="24"/>
        </w:rPr>
      </w:pPr>
      <w:r w:rsidRPr="00CD081D">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034DA8" w:rsidRPr="00CD081D" w:rsidRDefault="00034DA8" w:rsidP="00034DA8">
      <w:pPr>
        <w:pStyle w:val="ConsPlusNormal"/>
        <w:ind w:firstLine="709"/>
        <w:jc w:val="both"/>
        <w:rPr>
          <w:sz w:val="24"/>
          <w:szCs w:val="24"/>
        </w:rPr>
      </w:pPr>
      <w:r w:rsidRPr="00CD081D">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034DA8" w:rsidRPr="00CD081D" w:rsidRDefault="00034DA8" w:rsidP="00034DA8">
      <w:pPr>
        <w:pStyle w:val="ConsPlusNormal"/>
        <w:ind w:firstLine="709"/>
        <w:jc w:val="both"/>
        <w:rPr>
          <w:sz w:val="24"/>
          <w:szCs w:val="24"/>
        </w:rPr>
      </w:pPr>
      <w:r w:rsidRPr="00CD081D">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034DA8" w:rsidRPr="00CD081D" w:rsidRDefault="00034DA8" w:rsidP="00034DA8">
      <w:pPr>
        <w:pStyle w:val="ConsPlusNormal"/>
        <w:ind w:firstLine="709"/>
        <w:jc w:val="both"/>
        <w:rPr>
          <w:sz w:val="24"/>
          <w:szCs w:val="24"/>
        </w:rPr>
      </w:pPr>
      <w:r w:rsidRPr="00CD081D">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034DA8" w:rsidRPr="00CD081D" w:rsidRDefault="00034DA8" w:rsidP="00034DA8">
      <w:pPr>
        <w:pStyle w:val="ConsPlusNormal"/>
        <w:ind w:firstLine="709"/>
        <w:jc w:val="both"/>
        <w:rPr>
          <w:sz w:val="24"/>
          <w:szCs w:val="24"/>
        </w:rPr>
      </w:pPr>
      <w:r w:rsidRPr="00CD081D">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034DA8" w:rsidRPr="00CD081D" w:rsidRDefault="00034DA8" w:rsidP="00034DA8">
      <w:pPr>
        <w:pStyle w:val="ConsPlusNormal"/>
        <w:ind w:firstLine="709"/>
        <w:jc w:val="both"/>
        <w:rPr>
          <w:sz w:val="24"/>
          <w:szCs w:val="24"/>
        </w:rPr>
      </w:pPr>
      <w:r w:rsidRPr="00CD081D">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034DA8" w:rsidRPr="00CD081D" w:rsidRDefault="00034DA8" w:rsidP="00034DA8">
      <w:pPr>
        <w:pStyle w:val="ConsPlusNormal"/>
        <w:ind w:firstLine="709"/>
        <w:jc w:val="both"/>
        <w:rPr>
          <w:sz w:val="24"/>
          <w:szCs w:val="24"/>
        </w:rPr>
      </w:pPr>
      <w:r w:rsidRPr="00CD081D">
        <w:rPr>
          <w:sz w:val="24"/>
          <w:szCs w:val="24"/>
        </w:rPr>
        <w:t>- сети теплоснабжения - 120,2 км;</w:t>
      </w:r>
    </w:p>
    <w:p w:rsidR="00034DA8" w:rsidRPr="00CD081D" w:rsidRDefault="00034DA8" w:rsidP="00034DA8">
      <w:pPr>
        <w:pStyle w:val="ConsPlusNormal"/>
        <w:ind w:firstLine="709"/>
        <w:jc w:val="both"/>
        <w:rPr>
          <w:sz w:val="24"/>
          <w:szCs w:val="24"/>
        </w:rPr>
      </w:pPr>
      <w:r w:rsidRPr="00CD081D">
        <w:rPr>
          <w:sz w:val="24"/>
          <w:szCs w:val="24"/>
        </w:rPr>
        <w:t>- сети водоснабжения - 58,7 км;</w:t>
      </w:r>
    </w:p>
    <w:p w:rsidR="00034DA8" w:rsidRPr="00CD081D" w:rsidRDefault="00034DA8" w:rsidP="00034DA8">
      <w:pPr>
        <w:pStyle w:val="ConsPlusNormal"/>
        <w:ind w:firstLine="709"/>
        <w:jc w:val="both"/>
        <w:rPr>
          <w:sz w:val="24"/>
          <w:szCs w:val="24"/>
        </w:rPr>
      </w:pPr>
      <w:r w:rsidRPr="00CD081D">
        <w:rPr>
          <w:sz w:val="24"/>
          <w:szCs w:val="24"/>
        </w:rPr>
        <w:t>- сети канализации - 57 км.</w:t>
      </w:r>
    </w:p>
    <w:p w:rsidR="00034DA8" w:rsidRPr="00CD081D" w:rsidRDefault="00034DA8" w:rsidP="00034DA8">
      <w:pPr>
        <w:pStyle w:val="ConsPlusNormal"/>
        <w:ind w:firstLine="709"/>
        <w:jc w:val="both"/>
        <w:rPr>
          <w:sz w:val="24"/>
          <w:szCs w:val="24"/>
        </w:rPr>
      </w:pPr>
      <w:r w:rsidRPr="00CD081D">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034DA8" w:rsidRPr="00CD081D" w:rsidRDefault="00034DA8" w:rsidP="00034DA8">
      <w:pPr>
        <w:pStyle w:val="ConsPlusNormal"/>
        <w:ind w:firstLine="709"/>
        <w:jc w:val="both"/>
        <w:rPr>
          <w:sz w:val="24"/>
          <w:szCs w:val="24"/>
        </w:rPr>
      </w:pPr>
      <w:r w:rsidRPr="00CD081D">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034DA8" w:rsidRPr="00CD081D" w:rsidRDefault="00034DA8" w:rsidP="00034DA8">
      <w:pPr>
        <w:pStyle w:val="ConsPlusNormal"/>
        <w:ind w:firstLine="709"/>
        <w:jc w:val="both"/>
        <w:rPr>
          <w:sz w:val="24"/>
          <w:szCs w:val="24"/>
        </w:rPr>
      </w:pPr>
      <w:r w:rsidRPr="00CD081D">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034DA8" w:rsidRPr="00CD081D" w:rsidRDefault="00034DA8" w:rsidP="00034DA8">
      <w:pPr>
        <w:pStyle w:val="ConsPlusNormal"/>
        <w:ind w:firstLine="709"/>
        <w:jc w:val="both"/>
        <w:rPr>
          <w:sz w:val="24"/>
          <w:szCs w:val="24"/>
        </w:rPr>
      </w:pPr>
      <w:r w:rsidRPr="00CD081D">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034DA8" w:rsidRPr="00CD081D" w:rsidRDefault="00034DA8" w:rsidP="00034DA8">
      <w:pPr>
        <w:pStyle w:val="ConsPlusNormal"/>
        <w:ind w:firstLine="709"/>
        <w:jc w:val="both"/>
        <w:rPr>
          <w:sz w:val="24"/>
          <w:szCs w:val="24"/>
        </w:rPr>
      </w:pPr>
      <w:r w:rsidRPr="00CD081D">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034DA8" w:rsidRPr="00CD081D" w:rsidRDefault="00034DA8" w:rsidP="00034DA8">
      <w:pPr>
        <w:pStyle w:val="ConsPlusNormal"/>
        <w:ind w:firstLine="709"/>
        <w:jc w:val="both"/>
        <w:rPr>
          <w:sz w:val="24"/>
          <w:szCs w:val="24"/>
        </w:rPr>
      </w:pPr>
      <w:r w:rsidRPr="00CD081D">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034DA8" w:rsidRPr="00CD081D" w:rsidRDefault="00034DA8" w:rsidP="00034DA8">
      <w:pPr>
        <w:pStyle w:val="ConsPlusNormal"/>
        <w:ind w:firstLine="709"/>
        <w:jc w:val="both"/>
        <w:rPr>
          <w:sz w:val="24"/>
          <w:szCs w:val="24"/>
        </w:rPr>
      </w:pPr>
      <w:r w:rsidRPr="00CD081D">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034DA8" w:rsidRPr="00CD081D" w:rsidRDefault="00034DA8" w:rsidP="00034DA8">
      <w:pPr>
        <w:pStyle w:val="ConsPlusNormal"/>
        <w:ind w:firstLine="709"/>
        <w:jc w:val="both"/>
        <w:rPr>
          <w:sz w:val="24"/>
          <w:szCs w:val="24"/>
        </w:rPr>
      </w:pPr>
      <w:r w:rsidRPr="00CD081D">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034DA8" w:rsidRPr="00CD081D" w:rsidRDefault="00034DA8" w:rsidP="00034DA8">
      <w:pPr>
        <w:pStyle w:val="ConsPlusNormal"/>
        <w:ind w:firstLine="709"/>
        <w:jc w:val="both"/>
        <w:rPr>
          <w:sz w:val="24"/>
          <w:szCs w:val="24"/>
        </w:rPr>
      </w:pPr>
      <w:r w:rsidRPr="00CD081D">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034DA8" w:rsidRPr="00CD081D" w:rsidRDefault="00034DA8" w:rsidP="00034DA8">
      <w:pPr>
        <w:pStyle w:val="ConsPlusNormal"/>
        <w:ind w:firstLine="709"/>
        <w:jc w:val="both"/>
        <w:rPr>
          <w:sz w:val="24"/>
          <w:szCs w:val="24"/>
        </w:rPr>
      </w:pPr>
      <w:r w:rsidRPr="00CD081D">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034DA8" w:rsidRPr="00CD081D" w:rsidRDefault="00034DA8" w:rsidP="00034DA8">
      <w:pPr>
        <w:pStyle w:val="ConsPlusNormal"/>
        <w:ind w:firstLine="709"/>
        <w:jc w:val="both"/>
        <w:rPr>
          <w:sz w:val="24"/>
          <w:szCs w:val="24"/>
        </w:rPr>
      </w:pPr>
      <w:r w:rsidRPr="00CD081D">
        <w:rPr>
          <w:sz w:val="24"/>
          <w:szCs w:val="24"/>
        </w:rPr>
        <w:t>Общая площадь жилищного фонда муниципального образования город Норильск по состоянию на 01.10.2020 составляло 4 593,3 тыс. кв. м. Количество многоквартирных домов - 858.</w:t>
      </w:r>
    </w:p>
    <w:p w:rsidR="00034DA8" w:rsidRPr="00CD081D" w:rsidRDefault="00034DA8" w:rsidP="00034DA8">
      <w:pPr>
        <w:pStyle w:val="ConsPlusNormal"/>
        <w:ind w:firstLine="709"/>
        <w:jc w:val="both"/>
        <w:rPr>
          <w:sz w:val="24"/>
          <w:szCs w:val="24"/>
        </w:rPr>
      </w:pPr>
      <w:r w:rsidRPr="00CD081D">
        <w:rPr>
          <w:sz w:val="24"/>
          <w:szCs w:val="24"/>
        </w:rPr>
        <w:t>Характеристика по срокам эксплуатации многоквартирных домов:</w:t>
      </w:r>
    </w:p>
    <w:p w:rsidR="00034DA8" w:rsidRPr="00CD081D" w:rsidRDefault="00034DA8" w:rsidP="00034DA8">
      <w:pPr>
        <w:pStyle w:val="ConsPlusNormal"/>
        <w:ind w:firstLine="709"/>
        <w:jc w:val="both"/>
        <w:rPr>
          <w:sz w:val="24"/>
          <w:szCs w:val="24"/>
        </w:rPr>
      </w:pPr>
      <w:r w:rsidRPr="00CD081D">
        <w:rPr>
          <w:sz w:val="24"/>
          <w:szCs w:val="24"/>
        </w:rPr>
        <w:t>- до 10 лет - 4 здания, что составляет менее одного процента от общего количества;</w:t>
      </w:r>
    </w:p>
    <w:p w:rsidR="00034DA8" w:rsidRPr="00CD081D" w:rsidRDefault="00034DA8" w:rsidP="00034DA8">
      <w:pPr>
        <w:pStyle w:val="ConsPlusNormal"/>
        <w:ind w:firstLine="709"/>
        <w:jc w:val="both"/>
        <w:rPr>
          <w:sz w:val="24"/>
          <w:szCs w:val="24"/>
        </w:rPr>
      </w:pPr>
      <w:r w:rsidRPr="00CD081D">
        <w:rPr>
          <w:sz w:val="24"/>
          <w:szCs w:val="24"/>
        </w:rPr>
        <w:t>- от 11 до 30 лет - 69 зданий – 8 %;</w:t>
      </w:r>
    </w:p>
    <w:p w:rsidR="00034DA8" w:rsidRPr="00CD081D" w:rsidRDefault="00034DA8" w:rsidP="00034DA8">
      <w:pPr>
        <w:pStyle w:val="ConsPlusNormal"/>
        <w:ind w:firstLine="709"/>
        <w:jc w:val="both"/>
        <w:rPr>
          <w:sz w:val="24"/>
          <w:szCs w:val="24"/>
        </w:rPr>
      </w:pPr>
      <w:r w:rsidRPr="00CD081D">
        <w:rPr>
          <w:sz w:val="24"/>
          <w:szCs w:val="24"/>
        </w:rPr>
        <w:t>- от 30 до 50 лет - 487 зданий – 56,7 %;</w:t>
      </w:r>
    </w:p>
    <w:p w:rsidR="00034DA8" w:rsidRPr="00CD081D" w:rsidRDefault="00034DA8" w:rsidP="00034DA8">
      <w:pPr>
        <w:pStyle w:val="ConsPlusNormal"/>
        <w:ind w:firstLine="709"/>
        <w:jc w:val="both"/>
        <w:rPr>
          <w:sz w:val="24"/>
          <w:szCs w:val="24"/>
        </w:rPr>
      </w:pPr>
      <w:r w:rsidRPr="00CD081D">
        <w:rPr>
          <w:sz w:val="24"/>
          <w:szCs w:val="24"/>
        </w:rPr>
        <w:t>- более 50 лет - 299 зданий – 34,8 %.</w:t>
      </w:r>
    </w:p>
    <w:p w:rsidR="00034DA8" w:rsidRPr="00CD081D" w:rsidRDefault="00034DA8" w:rsidP="00034DA8">
      <w:pPr>
        <w:pStyle w:val="ConsPlusNormal"/>
        <w:ind w:firstLine="709"/>
        <w:jc w:val="both"/>
        <w:rPr>
          <w:sz w:val="24"/>
          <w:szCs w:val="24"/>
        </w:rPr>
      </w:pPr>
      <w:r w:rsidRPr="00CD081D">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034DA8" w:rsidRPr="00CD081D" w:rsidRDefault="00034DA8" w:rsidP="00034DA8">
      <w:pPr>
        <w:pStyle w:val="ConsPlusNormal"/>
        <w:ind w:firstLine="709"/>
        <w:jc w:val="both"/>
        <w:rPr>
          <w:sz w:val="24"/>
          <w:szCs w:val="24"/>
        </w:rPr>
      </w:pPr>
      <w:r w:rsidRPr="00CD081D">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составляло 5 строений и 13 подъездов многоквартирных домов.</w:t>
      </w:r>
    </w:p>
    <w:p w:rsidR="00034DA8" w:rsidRPr="00CD081D" w:rsidRDefault="00034DA8" w:rsidP="00034DA8">
      <w:pPr>
        <w:ind w:firstLine="708"/>
        <w:jc w:val="both"/>
        <w:rPr>
          <w:rFonts w:ascii="Arial" w:hAnsi="Arial" w:cs="Arial"/>
        </w:rPr>
      </w:pPr>
      <w:r w:rsidRPr="00CD081D">
        <w:rPr>
          <w:rFonts w:ascii="Arial" w:hAnsi="Arial" w:cs="Arial"/>
        </w:rPr>
        <w:t xml:space="preserve">На 01.10.2020 на особом контроле по состоянию грунтов и несущих конструкций числилось 242 жилых здания, в т.ч. в Центральном районе Норильска – 162, в районе Талнах – 68, в районе Кайеркан – 12, из них </w:t>
      </w:r>
    </w:p>
    <w:p w:rsidR="00034DA8" w:rsidRPr="00CD081D" w:rsidRDefault="00034DA8" w:rsidP="00034DA8">
      <w:pPr>
        <w:pStyle w:val="a5"/>
        <w:ind w:left="0" w:firstLine="709"/>
        <w:jc w:val="both"/>
        <w:rPr>
          <w:rFonts w:ascii="Arial" w:hAnsi="Arial" w:cs="Arial"/>
        </w:rPr>
      </w:pPr>
      <w:r w:rsidRPr="00CD081D">
        <w:rPr>
          <w:rFonts w:ascii="Arial" w:hAnsi="Arial" w:cs="Arial"/>
        </w:rPr>
        <w:t>-с прогрессирующими деформациями – 76 зданий в Центральном районе Норильска;</w:t>
      </w:r>
    </w:p>
    <w:p w:rsidR="00034DA8" w:rsidRPr="00CD081D" w:rsidRDefault="00034DA8" w:rsidP="00034DA8">
      <w:pPr>
        <w:pStyle w:val="a5"/>
        <w:ind w:left="0" w:firstLine="709"/>
        <w:jc w:val="both"/>
        <w:rPr>
          <w:rFonts w:ascii="Arial" w:hAnsi="Arial" w:cs="Arial"/>
        </w:rPr>
      </w:pPr>
      <w:r w:rsidRPr="00CD081D">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034DA8" w:rsidRPr="00CD081D" w:rsidRDefault="00034DA8" w:rsidP="00034DA8">
      <w:pPr>
        <w:pStyle w:val="a5"/>
        <w:ind w:left="0" w:firstLine="709"/>
        <w:jc w:val="both"/>
        <w:rPr>
          <w:rFonts w:ascii="Arial" w:hAnsi="Arial" w:cs="Arial"/>
        </w:rPr>
      </w:pPr>
      <w:r w:rsidRPr="00CD081D">
        <w:rPr>
          <w:rFonts w:ascii="Arial" w:hAnsi="Arial" w:cs="Arial"/>
        </w:rPr>
        <w:t>-с деформациями без дальнейшей прогрессии – 176 зданий, в т.ч. в Центральном районе Норильска – 120, в районе Талнах – 56;</w:t>
      </w:r>
    </w:p>
    <w:p w:rsidR="00034DA8" w:rsidRPr="00CD081D" w:rsidRDefault="00034DA8" w:rsidP="00034DA8">
      <w:pPr>
        <w:pStyle w:val="a5"/>
        <w:ind w:left="0" w:firstLine="709"/>
        <w:jc w:val="both"/>
        <w:rPr>
          <w:rFonts w:ascii="Arial" w:hAnsi="Arial" w:cs="Arial"/>
        </w:rPr>
      </w:pPr>
      <w:r w:rsidRPr="00CD081D">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034DA8" w:rsidRPr="00CD081D" w:rsidRDefault="00034DA8" w:rsidP="00034DA8">
      <w:pPr>
        <w:pStyle w:val="ConsPlusNormal"/>
        <w:ind w:firstLine="709"/>
        <w:jc w:val="both"/>
        <w:rPr>
          <w:sz w:val="24"/>
          <w:szCs w:val="24"/>
        </w:rPr>
      </w:pPr>
      <w:r w:rsidRPr="00CD081D">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034DA8" w:rsidRPr="00CD081D" w:rsidRDefault="00034DA8" w:rsidP="00034DA8">
      <w:pPr>
        <w:pStyle w:val="ConsPlusNormal"/>
        <w:ind w:firstLine="709"/>
        <w:jc w:val="both"/>
        <w:rPr>
          <w:sz w:val="24"/>
          <w:szCs w:val="24"/>
        </w:rPr>
      </w:pPr>
      <w:r w:rsidRPr="00CD081D">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034DA8" w:rsidRPr="00CD081D" w:rsidRDefault="00034DA8" w:rsidP="00034DA8">
      <w:pPr>
        <w:pStyle w:val="ConsPlusNormal"/>
        <w:ind w:firstLine="709"/>
        <w:jc w:val="both"/>
        <w:rPr>
          <w:sz w:val="24"/>
          <w:szCs w:val="24"/>
        </w:rPr>
      </w:pPr>
      <w:r w:rsidRPr="00CD081D">
        <w:rPr>
          <w:sz w:val="24"/>
          <w:szCs w:val="24"/>
        </w:rPr>
        <w:t>- эксплуатация инженерной инфраструктуры и объектов жилищного фонда в суровых климатических условиях;</w:t>
      </w:r>
    </w:p>
    <w:p w:rsidR="00034DA8" w:rsidRPr="00CD081D" w:rsidRDefault="00034DA8" w:rsidP="00034DA8">
      <w:pPr>
        <w:pStyle w:val="ConsPlusNormal"/>
        <w:ind w:firstLine="709"/>
        <w:jc w:val="both"/>
        <w:rPr>
          <w:sz w:val="24"/>
          <w:szCs w:val="24"/>
        </w:rPr>
      </w:pPr>
      <w:r w:rsidRPr="00CD081D">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034DA8" w:rsidRPr="00CD081D" w:rsidRDefault="00034DA8" w:rsidP="00034DA8">
      <w:pPr>
        <w:pStyle w:val="ConsPlusNormal"/>
        <w:ind w:firstLine="709"/>
        <w:jc w:val="both"/>
        <w:rPr>
          <w:sz w:val="24"/>
          <w:szCs w:val="24"/>
        </w:rPr>
      </w:pPr>
      <w:r w:rsidRPr="00CD081D">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034DA8" w:rsidRPr="00CD081D" w:rsidRDefault="00034DA8" w:rsidP="00034DA8">
      <w:pPr>
        <w:pStyle w:val="ConsPlusNormal"/>
        <w:ind w:firstLine="709"/>
        <w:jc w:val="both"/>
        <w:rPr>
          <w:sz w:val="24"/>
          <w:szCs w:val="24"/>
        </w:rPr>
      </w:pPr>
      <w:r w:rsidRPr="00CD081D">
        <w:rPr>
          <w:sz w:val="24"/>
          <w:szCs w:val="24"/>
        </w:rPr>
        <w:t>- деградация мерзлотных пород, несовершенство существующих методов инженерной подготовки территорий перед застройкой;</w:t>
      </w:r>
    </w:p>
    <w:p w:rsidR="00034DA8" w:rsidRPr="00CD081D" w:rsidRDefault="00034DA8" w:rsidP="00034DA8">
      <w:pPr>
        <w:pStyle w:val="ConsPlusNormal"/>
        <w:ind w:firstLine="709"/>
        <w:jc w:val="both"/>
        <w:rPr>
          <w:sz w:val="24"/>
          <w:szCs w:val="24"/>
        </w:rPr>
      </w:pPr>
      <w:r w:rsidRPr="00CD081D">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034DA8" w:rsidRPr="00CD081D" w:rsidRDefault="00034DA8" w:rsidP="00034DA8">
      <w:pPr>
        <w:pStyle w:val="ConsPlusNormal"/>
        <w:ind w:firstLine="709"/>
        <w:jc w:val="both"/>
        <w:rPr>
          <w:sz w:val="24"/>
          <w:szCs w:val="24"/>
        </w:rPr>
      </w:pPr>
      <w:r w:rsidRPr="00CD081D">
        <w:rPr>
          <w:sz w:val="24"/>
          <w:szCs w:val="24"/>
        </w:rPr>
        <w:t>- механизированное перераспределение снежного покрова;</w:t>
      </w:r>
    </w:p>
    <w:p w:rsidR="00034DA8" w:rsidRPr="00CD081D" w:rsidRDefault="00034DA8" w:rsidP="00034DA8">
      <w:pPr>
        <w:pStyle w:val="ConsPlusNormal"/>
        <w:ind w:firstLine="709"/>
        <w:jc w:val="both"/>
        <w:rPr>
          <w:sz w:val="24"/>
          <w:szCs w:val="24"/>
        </w:rPr>
      </w:pPr>
      <w:r w:rsidRPr="00CD081D">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034DA8" w:rsidRPr="00CD081D" w:rsidRDefault="00034DA8" w:rsidP="00034DA8">
      <w:pPr>
        <w:pStyle w:val="ConsPlusNormal"/>
        <w:ind w:firstLine="709"/>
        <w:jc w:val="both"/>
        <w:rPr>
          <w:sz w:val="24"/>
          <w:szCs w:val="24"/>
        </w:rPr>
      </w:pPr>
      <w:r w:rsidRPr="00CD081D">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034DA8" w:rsidRPr="00CD081D" w:rsidRDefault="00034DA8" w:rsidP="00034DA8">
      <w:pPr>
        <w:pStyle w:val="ConsPlusNormal"/>
        <w:ind w:firstLine="709"/>
        <w:jc w:val="both"/>
        <w:rPr>
          <w:sz w:val="24"/>
          <w:szCs w:val="24"/>
        </w:rPr>
      </w:pPr>
      <w:r w:rsidRPr="00CD081D">
        <w:rPr>
          <w:sz w:val="24"/>
          <w:szCs w:val="24"/>
        </w:rPr>
        <w:t>- практически отсутствие нового строительства многоквартирных домов;</w:t>
      </w:r>
    </w:p>
    <w:p w:rsidR="00034DA8" w:rsidRPr="00CD081D" w:rsidRDefault="00034DA8" w:rsidP="00034DA8">
      <w:pPr>
        <w:pStyle w:val="ConsPlusNormal"/>
        <w:ind w:firstLine="709"/>
        <w:jc w:val="both"/>
        <w:rPr>
          <w:sz w:val="24"/>
          <w:szCs w:val="24"/>
        </w:rPr>
      </w:pPr>
      <w:r w:rsidRPr="00CD081D">
        <w:rPr>
          <w:sz w:val="24"/>
          <w:szCs w:val="24"/>
        </w:rPr>
        <w:t>- наличие на территории аварийного и неперспективного жилищного фонда.</w:t>
      </w:r>
    </w:p>
    <w:p w:rsidR="00034DA8" w:rsidRPr="00CD081D" w:rsidRDefault="00034DA8" w:rsidP="00034DA8">
      <w:pPr>
        <w:pStyle w:val="ConsPlusNormal"/>
        <w:ind w:firstLine="709"/>
        <w:jc w:val="both"/>
        <w:rPr>
          <w:sz w:val="24"/>
          <w:szCs w:val="24"/>
        </w:rPr>
      </w:pPr>
      <w:r w:rsidRPr="00CD081D">
        <w:rPr>
          <w:sz w:val="24"/>
          <w:szCs w:val="24"/>
        </w:rPr>
        <w:t>Для решения проблем, связанных с состоянием объектов коммунальной инфраструктуры и жилищного фонда, необходимо:</w:t>
      </w:r>
    </w:p>
    <w:p w:rsidR="00034DA8" w:rsidRPr="00CD081D" w:rsidRDefault="00034DA8" w:rsidP="00034DA8">
      <w:pPr>
        <w:pStyle w:val="ConsPlusNormal"/>
        <w:ind w:firstLine="709"/>
        <w:jc w:val="both"/>
        <w:rPr>
          <w:sz w:val="24"/>
          <w:szCs w:val="24"/>
        </w:rPr>
      </w:pPr>
      <w:r w:rsidRPr="00CD081D">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034DA8" w:rsidRPr="00CD081D" w:rsidRDefault="00034DA8" w:rsidP="00034DA8">
      <w:pPr>
        <w:pStyle w:val="ConsPlusNormal"/>
        <w:ind w:firstLine="709"/>
        <w:jc w:val="both"/>
        <w:rPr>
          <w:sz w:val="24"/>
          <w:szCs w:val="24"/>
        </w:rPr>
      </w:pPr>
      <w:r w:rsidRPr="00CD081D">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034DA8" w:rsidRPr="00CD081D" w:rsidRDefault="00034DA8" w:rsidP="00034DA8">
      <w:pPr>
        <w:pStyle w:val="ConsPlusNormal"/>
        <w:ind w:firstLine="709"/>
        <w:jc w:val="both"/>
        <w:rPr>
          <w:sz w:val="24"/>
          <w:szCs w:val="24"/>
        </w:rPr>
      </w:pPr>
      <w:r w:rsidRPr="00CD081D">
        <w:rPr>
          <w:sz w:val="24"/>
          <w:szCs w:val="24"/>
        </w:rPr>
        <w:t>- увеличение объемов работ по сохранению несущей способности оснований и фундаментов зданий;</w:t>
      </w:r>
    </w:p>
    <w:p w:rsidR="00034DA8" w:rsidRPr="00CD081D" w:rsidRDefault="00034DA8" w:rsidP="00034DA8">
      <w:pPr>
        <w:pStyle w:val="ConsPlusNormal"/>
        <w:ind w:firstLine="709"/>
        <w:jc w:val="both"/>
        <w:rPr>
          <w:sz w:val="24"/>
          <w:szCs w:val="24"/>
        </w:rPr>
      </w:pPr>
      <w:r w:rsidRPr="00CD081D">
        <w:rPr>
          <w:sz w:val="24"/>
          <w:szCs w:val="24"/>
        </w:rPr>
        <w:t>- проведение комплексного капитального ремонта объектов перспективного жилищного фонда;</w:t>
      </w:r>
    </w:p>
    <w:p w:rsidR="00034DA8" w:rsidRPr="00CD081D" w:rsidRDefault="00034DA8" w:rsidP="00034DA8">
      <w:pPr>
        <w:pStyle w:val="ConsPlusNormal"/>
        <w:ind w:firstLine="709"/>
        <w:jc w:val="both"/>
        <w:rPr>
          <w:sz w:val="24"/>
          <w:szCs w:val="24"/>
        </w:rPr>
      </w:pPr>
      <w:r w:rsidRPr="00CD081D">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034DA8" w:rsidRPr="00CD081D" w:rsidRDefault="00034DA8" w:rsidP="00034DA8">
      <w:pPr>
        <w:pStyle w:val="ConsPlusNormal"/>
        <w:ind w:firstLine="709"/>
        <w:jc w:val="both"/>
        <w:rPr>
          <w:sz w:val="24"/>
          <w:szCs w:val="24"/>
        </w:rPr>
      </w:pPr>
      <w:r w:rsidRPr="00CD081D">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034DA8" w:rsidRPr="00CD081D" w:rsidRDefault="00034DA8" w:rsidP="00034DA8">
      <w:pPr>
        <w:pStyle w:val="ConsPlusNormal"/>
        <w:ind w:firstLine="709"/>
        <w:jc w:val="both"/>
        <w:rPr>
          <w:sz w:val="24"/>
          <w:szCs w:val="24"/>
        </w:rPr>
      </w:pPr>
      <w:r w:rsidRPr="00CD081D">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034DA8" w:rsidRPr="00CD081D" w:rsidRDefault="00034DA8" w:rsidP="00034DA8">
      <w:pPr>
        <w:pStyle w:val="ConsPlusNormal"/>
        <w:ind w:firstLine="709"/>
        <w:jc w:val="both"/>
        <w:rPr>
          <w:sz w:val="24"/>
          <w:szCs w:val="24"/>
        </w:rPr>
      </w:pPr>
      <w:r w:rsidRPr="00CD081D">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034DA8" w:rsidRPr="00CD081D" w:rsidRDefault="00034DA8" w:rsidP="00034DA8">
      <w:pPr>
        <w:pStyle w:val="ConsPlusNormal"/>
        <w:ind w:firstLine="709"/>
        <w:jc w:val="both"/>
        <w:rPr>
          <w:sz w:val="24"/>
          <w:szCs w:val="24"/>
        </w:rPr>
      </w:pPr>
      <w:r w:rsidRPr="00CD081D">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034DA8" w:rsidRPr="00CD081D" w:rsidRDefault="00034DA8" w:rsidP="00034DA8">
      <w:pPr>
        <w:pStyle w:val="ConsPlusNormal"/>
        <w:ind w:firstLine="709"/>
        <w:jc w:val="both"/>
        <w:rPr>
          <w:sz w:val="24"/>
          <w:szCs w:val="24"/>
        </w:rPr>
      </w:pPr>
      <w:r w:rsidRPr="00CD081D">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034DA8" w:rsidRPr="00CD081D" w:rsidRDefault="00034DA8" w:rsidP="00034DA8">
      <w:pPr>
        <w:pStyle w:val="ConsPlusNormal"/>
        <w:ind w:firstLine="709"/>
        <w:jc w:val="both"/>
        <w:rPr>
          <w:sz w:val="24"/>
          <w:szCs w:val="24"/>
        </w:rPr>
      </w:pPr>
      <w:r w:rsidRPr="00CD081D">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034DA8" w:rsidRPr="00CD081D" w:rsidRDefault="00034DA8" w:rsidP="00034DA8">
      <w:pPr>
        <w:pStyle w:val="ConsPlusNormal"/>
        <w:ind w:firstLine="709"/>
        <w:jc w:val="both"/>
        <w:rPr>
          <w:sz w:val="24"/>
          <w:szCs w:val="24"/>
        </w:rPr>
      </w:pPr>
      <w:r w:rsidRPr="00CD081D">
        <w:rPr>
          <w:sz w:val="24"/>
          <w:szCs w:val="24"/>
        </w:rPr>
        <w:t>- разработана проектная документация и завершен комплексный капитальный ремонт трех многоквартирных домов: пр. Ленинский, д. 10, подъезды 1, 2, ул. Б. Хмельницкого, д. 3, ул. Кирова, д. 1, подъезды 2, 3, 4, 5.</w:t>
      </w:r>
    </w:p>
    <w:p w:rsidR="00034DA8" w:rsidRPr="00CD081D" w:rsidRDefault="00034DA8" w:rsidP="00034DA8">
      <w:pPr>
        <w:pStyle w:val="ConsPlusNormal"/>
        <w:ind w:firstLine="709"/>
        <w:jc w:val="both"/>
        <w:rPr>
          <w:sz w:val="24"/>
          <w:szCs w:val="24"/>
        </w:rPr>
      </w:pPr>
      <w:r w:rsidRPr="00CD081D">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034DA8" w:rsidRPr="00CD081D" w:rsidRDefault="00034DA8" w:rsidP="00034DA8">
      <w:pPr>
        <w:pStyle w:val="ConsPlusNormal"/>
        <w:ind w:firstLine="709"/>
        <w:jc w:val="both"/>
        <w:rPr>
          <w:sz w:val="24"/>
          <w:szCs w:val="24"/>
        </w:rPr>
      </w:pPr>
      <w:r w:rsidRPr="00CD081D">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034DA8" w:rsidRPr="00CD081D" w:rsidRDefault="00034DA8" w:rsidP="00034DA8">
      <w:pPr>
        <w:pStyle w:val="ConsPlusNormal"/>
        <w:ind w:firstLine="709"/>
        <w:jc w:val="both"/>
        <w:rPr>
          <w:sz w:val="24"/>
          <w:szCs w:val="24"/>
        </w:rPr>
      </w:pPr>
      <w:r w:rsidRPr="00CD081D">
        <w:rPr>
          <w:sz w:val="24"/>
          <w:szCs w:val="24"/>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034DA8" w:rsidRPr="00CD081D" w:rsidRDefault="00034DA8" w:rsidP="00034DA8">
      <w:pPr>
        <w:autoSpaceDE w:val="0"/>
        <w:autoSpaceDN w:val="0"/>
        <w:adjustRightInd w:val="0"/>
        <w:spacing w:after="240"/>
        <w:ind w:firstLine="709"/>
        <w:jc w:val="both"/>
        <w:rPr>
          <w:rFonts w:ascii="Arial" w:hAnsi="Arial" w:cs="Arial"/>
        </w:rPr>
      </w:pPr>
      <w:r w:rsidRPr="00CD081D">
        <w:rPr>
          <w:rFonts w:ascii="Arial" w:eastAsiaTheme="minorHAnsi" w:hAnsi="Arial" w:cs="Arial"/>
          <w:lang w:eastAsia="en-US"/>
        </w:rPr>
        <w:t>Реализация данной подпрограммы завершена в 2021 году.</w:t>
      </w:r>
    </w:p>
    <w:p w:rsidR="00034DA8" w:rsidRPr="00CD081D" w:rsidRDefault="00034DA8" w:rsidP="00034DA8">
      <w:pPr>
        <w:pStyle w:val="ConsPlusNormal"/>
        <w:jc w:val="center"/>
        <w:outlineLvl w:val="2"/>
        <w:rPr>
          <w:sz w:val="24"/>
          <w:szCs w:val="24"/>
        </w:rPr>
      </w:pPr>
      <w:r w:rsidRPr="00CD081D">
        <w:rPr>
          <w:sz w:val="24"/>
          <w:szCs w:val="24"/>
        </w:rPr>
        <w:t>3. ЦЕЛИ И ЗАДАЧИ ПОДПРОГРАММЫ МП</w:t>
      </w:r>
    </w:p>
    <w:p w:rsidR="00034DA8" w:rsidRPr="00CD081D" w:rsidRDefault="00034DA8" w:rsidP="00034DA8">
      <w:pPr>
        <w:pStyle w:val="ConsPlusNormal"/>
        <w:spacing w:before="240"/>
        <w:ind w:firstLine="709"/>
        <w:jc w:val="both"/>
        <w:rPr>
          <w:sz w:val="24"/>
          <w:szCs w:val="24"/>
        </w:rPr>
      </w:pPr>
      <w:r w:rsidRPr="00CD081D">
        <w:rPr>
          <w:sz w:val="24"/>
          <w:szCs w:val="24"/>
        </w:rPr>
        <w:t>Целью подпрограммы являлось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034DA8" w:rsidRPr="00CD081D" w:rsidRDefault="00034DA8" w:rsidP="00034DA8">
      <w:pPr>
        <w:pStyle w:val="ConsPlusNormal"/>
        <w:ind w:firstLine="709"/>
        <w:jc w:val="both"/>
        <w:rPr>
          <w:sz w:val="24"/>
          <w:szCs w:val="24"/>
        </w:rPr>
      </w:pPr>
      <w:r w:rsidRPr="00CD081D">
        <w:rPr>
          <w:sz w:val="24"/>
          <w:szCs w:val="24"/>
        </w:rPr>
        <w:t>Для достижения поставленной цели было необходимо решение следующих задач:</w:t>
      </w:r>
    </w:p>
    <w:p w:rsidR="00034DA8" w:rsidRPr="00CD081D" w:rsidRDefault="00034DA8" w:rsidP="00034DA8">
      <w:pPr>
        <w:pStyle w:val="ConsPlusNormal"/>
        <w:ind w:firstLine="709"/>
        <w:jc w:val="both"/>
        <w:rPr>
          <w:sz w:val="24"/>
          <w:szCs w:val="24"/>
        </w:rPr>
      </w:pPr>
      <w:r w:rsidRPr="00CD081D">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Задача 2. Сохранение перспективного жилищного фонда на территории муниципального образования города Норильск.</w:t>
      </w:r>
    </w:p>
    <w:p w:rsidR="00034DA8" w:rsidRPr="00CD081D" w:rsidRDefault="00034DA8" w:rsidP="00034DA8">
      <w:pPr>
        <w:pStyle w:val="ConsPlusNormal"/>
        <w:spacing w:before="240"/>
        <w:jc w:val="center"/>
        <w:outlineLvl w:val="2"/>
        <w:rPr>
          <w:sz w:val="24"/>
          <w:szCs w:val="24"/>
        </w:rPr>
      </w:pPr>
      <w:r w:rsidRPr="00CD081D">
        <w:rPr>
          <w:sz w:val="24"/>
          <w:szCs w:val="24"/>
        </w:rPr>
        <w:t>4. МЕХАНИЗМ РЕАЛИЗАЦИИ ПОДПРОГРАММЫ МП</w:t>
      </w:r>
    </w:p>
    <w:p w:rsidR="00034DA8" w:rsidRPr="00CD081D" w:rsidRDefault="00034DA8" w:rsidP="00034DA8">
      <w:pPr>
        <w:pStyle w:val="ConsPlusNormal"/>
        <w:spacing w:before="240"/>
        <w:ind w:firstLine="709"/>
        <w:jc w:val="both"/>
        <w:rPr>
          <w:sz w:val="24"/>
          <w:szCs w:val="24"/>
        </w:rPr>
      </w:pPr>
      <w:r w:rsidRPr="00CD081D">
        <w:rPr>
          <w:sz w:val="24"/>
          <w:szCs w:val="24"/>
        </w:rPr>
        <w:t>В период с 2011 года по 2020 год в городе Норильске реализовывалось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rsidR="00034DA8" w:rsidRPr="00CD081D" w:rsidRDefault="00034DA8" w:rsidP="00034DA8">
      <w:pPr>
        <w:pStyle w:val="ConsPlusNormal"/>
        <w:ind w:firstLine="709"/>
        <w:jc w:val="both"/>
        <w:rPr>
          <w:sz w:val="24"/>
          <w:szCs w:val="24"/>
        </w:rPr>
      </w:pPr>
      <w:r w:rsidRPr="00CD081D">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реализовывались мероприятия в рамках данной подпрограммы.</w:t>
      </w:r>
    </w:p>
    <w:p w:rsidR="00034DA8" w:rsidRPr="00CD081D" w:rsidRDefault="00034DA8" w:rsidP="00034DA8">
      <w:pPr>
        <w:pStyle w:val="ConsPlusNormal"/>
        <w:ind w:firstLine="709"/>
        <w:jc w:val="both"/>
        <w:rPr>
          <w:sz w:val="24"/>
          <w:szCs w:val="24"/>
        </w:rPr>
      </w:pPr>
      <w:r w:rsidRPr="00CD081D">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являлось до 2020 года - Управление жилищно-коммунального хозяйства Администрации города Норильска, в 2020-2021 годах – Администрация города Норильска (МКУ «УЖКХ»).</w:t>
      </w:r>
    </w:p>
    <w:p w:rsidR="00034DA8" w:rsidRPr="00CD081D" w:rsidRDefault="00034DA8" w:rsidP="00034DA8">
      <w:pPr>
        <w:pStyle w:val="ConsPlusNormal"/>
        <w:ind w:firstLine="709"/>
        <w:jc w:val="both"/>
        <w:rPr>
          <w:sz w:val="24"/>
          <w:szCs w:val="24"/>
        </w:rPr>
      </w:pPr>
      <w:r w:rsidRPr="00CD081D">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направлялись на:</w:t>
      </w:r>
    </w:p>
    <w:p w:rsidR="00034DA8" w:rsidRPr="00CD081D" w:rsidRDefault="00034DA8" w:rsidP="00034DA8">
      <w:pPr>
        <w:pStyle w:val="ConsPlusNormal"/>
        <w:ind w:firstLine="709"/>
        <w:jc w:val="both"/>
        <w:rPr>
          <w:sz w:val="24"/>
          <w:szCs w:val="24"/>
        </w:rPr>
      </w:pPr>
      <w:bookmarkStart w:id="1" w:name="P2338"/>
      <w:bookmarkEnd w:id="1"/>
      <w:r w:rsidRPr="00CD081D">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034DA8" w:rsidRPr="00CD081D" w:rsidRDefault="00034DA8" w:rsidP="00034DA8">
      <w:pPr>
        <w:pStyle w:val="ConsPlusNormal"/>
        <w:ind w:firstLine="709"/>
        <w:jc w:val="both"/>
        <w:rPr>
          <w:sz w:val="24"/>
          <w:szCs w:val="24"/>
        </w:rPr>
      </w:pPr>
      <w:bookmarkStart w:id="2" w:name="P2339"/>
      <w:bookmarkEnd w:id="2"/>
      <w:r w:rsidRPr="00CD081D">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034DA8" w:rsidRPr="00CD081D" w:rsidRDefault="00034DA8" w:rsidP="00034DA8">
      <w:pPr>
        <w:pStyle w:val="ConsPlusNormal"/>
        <w:ind w:firstLine="709"/>
        <w:jc w:val="both"/>
        <w:rPr>
          <w:sz w:val="24"/>
          <w:szCs w:val="24"/>
        </w:rPr>
      </w:pPr>
      <w:r w:rsidRPr="00CD081D">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034DA8" w:rsidRPr="00CD081D" w:rsidRDefault="00034DA8" w:rsidP="00034DA8">
      <w:pPr>
        <w:pStyle w:val="ConsPlusNormal"/>
        <w:ind w:firstLine="709"/>
        <w:jc w:val="both"/>
        <w:rPr>
          <w:sz w:val="24"/>
          <w:szCs w:val="24"/>
        </w:rPr>
      </w:pPr>
      <w:bookmarkStart w:id="3" w:name="P2340"/>
      <w:bookmarkEnd w:id="3"/>
      <w:r w:rsidRPr="00CD081D">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034DA8" w:rsidRPr="00CD081D" w:rsidRDefault="00034DA8" w:rsidP="00034DA8">
      <w:pPr>
        <w:pStyle w:val="ConsPlusNormal"/>
        <w:ind w:firstLine="709"/>
        <w:jc w:val="both"/>
        <w:rPr>
          <w:sz w:val="24"/>
          <w:szCs w:val="24"/>
        </w:rPr>
      </w:pPr>
      <w:bookmarkStart w:id="4" w:name="P2341"/>
      <w:bookmarkEnd w:id="4"/>
      <w:r w:rsidRPr="00CD081D">
        <w:rPr>
          <w:sz w:val="24"/>
          <w:szCs w:val="24"/>
        </w:rPr>
        <w:t>4) выполнение работ по сносу аварийных и ветхих строений в соответствии с разделом 4 приложения № 4 к настоящей подпрограмме;</w:t>
      </w:r>
    </w:p>
    <w:p w:rsidR="00034DA8" w:rsidRPr="00CD081D" w:rsidRDefault="00034DA8" w:rsidP="00034DA8">
      <w:pPr>
        <w:pStyle w:val="ConsPlusNormal"/>
        <w:ind w:firstLine="709"/>
        <w:jc w:val="both"/>
        <w:rPr>
          <w:sz w:val="24"/>
          <w:szCs w:val="24"/>
        </w:rPr>
      </w:pPr>
      <w:bookmarkStart w:id="5" w:name="P2342"/>
      <w:bookmarkEnd w:id="5"/>
      <w:r w:rsidRPr="00CD081D">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034DA8" w:rsidRPr="00CD081D" w:rsidRDefault="00034DA8" w:rsidP="00034DA8">
      <w:pPr>
        <w:pStyle w:val="ConsPlusNormal"/>
        <w:ind w:firstLine="709"/>
        <w:jc w:val="both"/>
        <w:rPr>
          <w:sz w:val="24"/>
          <w:szCs w:val="24"/>
        </w:rPr>
      </w:pPr>
      <w:bookmarkStart w:id="6" w:name="P2343"/>
      <w:bookmarkEnd w:id="6"/>
      <w:r w:rsidRPr="00CD081D">
        <w:rPr>
          <w:sz w:val="24"/>
          <w:szCs w:val="24"/>
        </w:rPr>
        <w:t>4.3. Субсидии перечислялись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w:t>
      </w:r>
    </w:p>
    <w:p w:rsidR="00034DA8" w:rsidRPr="00CD081D" w:rsidRDefault="00034DA8" w:rsidP="00034DA8">
      <w:pPr>
        <w:pStyle w:val="ConsPlusNormal"/>
        <w:ind w:firstLine="709"/>
        <w:jc w:val="both"/>
        <w:rPr>
          <w:sz w:val="24"/>
          <w:szCs w:val="24"/>
        </w:rPr>
      </w:pPr>
      <w:r w:rsidRPr="00CD081D">
        <w:rPr>
          <w:sz w:val="24"/>
          <w:szCs w:val="24"/>
        </w:rPr>
        <w:t>4.4. Предоставление субсидий из краевого бюджета, указанных в пункте 4.3 настоящей подпрограммы, осуществлялась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составляла не менее 0,1 процента от суммы субсидии.</w:t>
      </w:r>
    </w:p>
    <w:p w:rsidR="00034DA8" w:rsidRPr="00CD081D" w:rsidRDefault="00034DA8" w:rsidP="00034DA8">
      <w:pPr>
        <w:pStyle w:val="ConsPlusNormal"/>
        <w:ind w:firstLine="709"/>
        <w:jc w:val="both"/>
        <w:rPr>
          <w:sz w:val="24"/>
          <w:szCs w:val="24"/>
        </w:rPr>
      </w:pPr>
      <w:r w:rsidRPr="00CD081D">
        <w:rPr>
          <w:sz w:val="24"/>
          <w:szCs w:val="24"/>
        </w:rPr>
        <w:t>Субсидии предоставлялись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034DA8" w:rsidRPr="00CD081D" w:rsidRDefault="00034DA8" w:rsidP="00034DA8">
      <w:pPr>
        <w:pStyle w:val="ConsPlusNormal"/>
        <w:ind w:firstLine="709"/>
        <w:jc w:val="both"/>
        <w:rPr>
          <w:sz w:val="24"/>
          <w:szCs w:val="24"/>
        </w:rPr>
      </w:pPr>
      <w:r w:rsidRPr="00CD081D">
        <w:rPr>
          <w:sz w:val="24"/>
          <w:szCs w:val="24"/>
        </w:rPr>
        <w:t>Перечисление субсидий, указанных в подпунктах 1, 4 и 5 пункта 4.2 настоящей подпрограммы, осуществлялось по выполненным объемам работ.</w:t>
      </w:r>
    </w:p>
    <w:p w:rsidR="00034DA8" w:rsidRPr="00CD081D" w:rsidRDefault="00034DA8" w:rsidP="00034DA8">
      <w:pPr>
        <w:pStyle w:val="ConsPlusNormal"/>
        <w:ind w:firstLine="709"/>
        <w:jc w:val="both"/>
        <w:rPr>
          <w:sz w:val="24"/>
          <w:szCs w:val="24"/>
        </w:rPr>
      </w:pPr>
      <w:r w:rsidRPr="00CD081D">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CD081D" w:rsidRDefault="00034DA8" w:rsidP="00034DA8">
      <w:pPr>
        <w:pStyle w:val="ConsPlusNormal"/>
        <w:ind w:firstLine="709"/>
        <w:jc w:val="both"/>
        <w:rPr>
          <w:sz w:val="24"/>
          <w:szCs w:val="24"/>
        </w:rPr>
      </w:pPr>
      <w:bookmarkStart w:id="7" w:name="P2348"/>
      <w:bookmarkEnd w:id="7"/>
      <w:r w:rsidRPr="00CD081D">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034DA8" w:rsidRPr="00CD081D" w:rsidRDefault="00034DA8" w:rsidP="00034DA8">
      <w:pPr>
        <w:pStyle w:val="ConsPlusNormal"/>
        <w:ind w:firstLine="709"/>
        <w:jc w:val="both"/>
        <w:rPr>
          <w:sz w:val="24"/>
          <w:szCs w:val="24"/>
        </w:rPr>
      </w:pPr>
      <w:r w:rsidRPr="00CD081D">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CD081D" w:rsidRDefault="00034DA8" w:rsidP="00034DA8">
      <w:pPr>
        <w:pStyle w:val="ConsPlusNormal"/>
        <w:ind w:firstLine="709"/>
        <w:jc w:val="both"/>
        <w:rPr>
          <w:sz w:val="24"/>
          <w:szCs w:val="24"/>
        </w:rPr>
      </w:pPr>
      <w:r w:rsidRPr="00CD081D">
        <w:rPr>
          <w:sz w:val="24"/>
          <w:szCs w:val="24"/>
        </w:rPr>
        <w:t>- копию подпрограммы муниципального образования город Норильск;</w:t>
      </w:r>
    </w:p>
    <w:p w:rsidR="00034DA8" w:rsidRPr="00CD081D" w:rsidRDefault="00034DA8" w:rsidP="00034DA8">
      <w:pPr>
        <w:pStyle w:val="ConsPlusNormal"/>
        <w:ind w:firstLine="709"/>
        <w:jc w:val="both"/>
        <w:rPr>
          <w:sz w:val="24"/>
          <w:szCs w:val="24"/>
        </w:rPr>
      </w:pPr>
      <w:bookmarkStart w:id="8" w:name="P2351"/>
      <w:bookmarkEnd w:id="8"/>
      <w:r w:rsidRPr="00CD081D">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CD081D" w:rsidRDefault="00034DA8" w:rsidP="00034DA8">
      <w:pPr>
        <w:pStyle w:val="ConsPlusNormal"/>
        <w:ind w:firstLine="709"/>
        <w:jc w:val="both"/>
        <w:rPr>
          <w:sz w:val="24"/>
          <w:szCs w:val="24"/>
        </w:rPr>
      </w:pPr>
      <w:r w:rsidRPr="00CD081D">
        <w:rPr>
          <w:sz w:val="24"/>
          <w:szCs w:val="24"/>
        </w:rPr>
        <w:t>- копию справки о стоимости выполненных работ и затрат (форма КС-3).</w:t>
      </w:r>
    </w:p>
    <w:p w:rsidR="00034DA8" w:rsidRPr="00CD081D" w:rsidRDefault="00034DA8" w:rsidP="00034DA8">
      <w:pPr>
        <w:pStyle w:val="ConsPlusNormal"/>
        <w:ind w:firstLine="709"/>
        <w:jc w:val="both"/>
        <w:rPr>
          <w:sz w:val="24"/>
          <w:szCs w:val="24"/>
        </w:rPr>
      </w:pPr>
      <w:r w:rsidRPr="00CD081D">
        <w:rPr>
          <w:sz w:val="24"/>
          <w:szCs w:val="24"/>
        </w:rPr>
        <w:t>Документы, указанные в абзацах 2 - 5 настоящего пункта, предоставлялись единовременно.</w:t>
      </w:r>
    </w:p>
    <w:p w:rsidR="00034DA8" w:rsidRPr="00CD081D" w:rsidRDefault="00034DA8" w:rsidP="00034DA8">
      <w:pPr>
        <w:pStyle w:val="ConsPlusNormal"/>
        <w:ind w:firstLine="709"/>
        <w:jc w:val="both"/>
        <w:rPr>
          <w:sz w:val="24"/>
          <w:szCs w:val="24"/>
        </w:rPr>
      </w:pPr>
      <w:r w:rsidRPr="00CD081D">
        <w:rPr>
          <w:sz w:val="24"/>
          <w:szCs w:val="24"/>
        </w:rPr>
        <w:t>Копия справки о стоимости выполненных работ и затрат (форма КС-3) предоставлялись Администрацией города Норильска получателем бюджетных средств до 5 числа месяца, следующего за отчетным.</w:t>
      </w:r>
    </w:p>
    <w:p w:rsidR="00034DA8" w:rsidRPr="00CD081D" w:rsidRDefault="00034DA8" w:rsidP="00034DA8">
      <w:pPr>
        <w:pStyle w:val="ConsPlusNormal"/>
        <w:ind w:firstLine="709"/>
        <w:jc w:val="both"/>
        <w:rPr>
          <w:sz w:val="24"/>
          <w:szCs w:val="24"/>
        </w:rPr>
      </w:pPr>
      <w:r w:rsidRPr="00CD081D">
        <w:rPr>
          <w:sz w:val="24"/>
          <w:szCs w:val="24"/>
        </w:rPr>
        <w:t>Копии документов заверялись уполномоченным органом местного самоуправления.</w:t>
      </w:r>
    </w:p>
    <w:p w:rsidR="00034DA8" w:rsidRPr="00CD081D" w:rsidRDefault="00034DA8" w:rsidP="00034DA8">
      <w:pPr>
        <w:pStyle w:val="ConsPlusNormal"/>
        <w:ind w:firstLine="709"/>
        <w:jc w:val="both"/>
        <w:rPr>
          <w:sz w:val="24"/>
          <w:szCs w:val="24"/>
        </w:rPr>
      </w:pPr>
      <w:r w:rsidRPr="00CD081D">
        <w:rPr>
          <w:sz w:val="24"/>
          <w:szCs w:val="24"/>
        </w:rPr>
        <w:t>Перечисление субсидий осуществлялось в течение 10 рабочих дней со дня предоставления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CD081D" w:rsidRDefault="00034DA8" w:rsidP="00034DA8">
      <w:pPr>
        <w:pStyle w:val="ConsPlusNormal"/>
        <w:ind w:firstLine="709"/>
        <w:jc w:val="both"/>
        <w:rPr>
          <w:sz w:val="24"/>
          <w:szCs w:val="24"/>
        </w:rPr>
      </w:pPr>
      <w:r w:rsidRPr="00CD081D">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CD081D" w:rsidRDefault="00034DA8" w:rsidP="00034DA8">
      <w:pPr>
        <w:pStyle w:val="ConsPlusNormal"/>
        <w:ind w:firstLine="709"/>
        <w:jc w:val="both"/>
        <w:rPr>
          <w:sz w:val="24"/>
          <w:szCs w:val="24"/>
        </w:rPr>
      </w:pPr>
      <w:r w:rsidRPr="00CD081D">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034DA8" w:rsidRPr="00CD081D" w:rsidRDefault="00034DA8" w:rsidP="00034DA8">
      <w:pPr>
        <w:pStyle w:val="ConsPlusNormal"/>
        <w:ind w:firstLine="709"/>
        <w:jc w:val="both"/>
        <w:rPr>
          <w:sz w:val="24"/>
          <w:szCs w:val="24"/>
        </w:rPr>
      </w:pPr>
      <w:r w:rsidRPr="00CD081D">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034DA8" w:rsidRPr="00CD081D" w:rsidRDefault="00034DA8" w:rsidP="00034DA8">
      <w:pPr>
        <w:pStyle w:val="ConsPlusNormal"/>
        <w:ind w:firstLine="709"/>
        <w:jc w:val="both"/>
        <w:rPr>
          <w:sz w:val="24"/>
          <w:szCs w:val="24"/>
        </w:rPr>
      </w:pPr>
      <w:r w:rsidRPr="00CD081D">
        <w:rPr>
          <w:sz w:val="24"/>
          <w:szCs w:val="24"/>
        </w:rPr>
        <w:t>- копию подпрограммы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CD081D" w:rsidRDefault="00034DA8" w:rsidP="00034DA8">
      <w:pPr>
        <w:pStyle w:val="ConsPlusNormal"/>
        <w:ind w:firstLine="709"/>
        <w:jc w:val="both"/>
        <w:rPr>
          <w:sz w:val="24"/>
          <w:szCs w:val="24"/>
        </w:rPr>
      </w:pPr>
      <w:r w:rsidRPr="00CD081D">
        <w:rPr>
          <w:sz w:val="24"/>
          <w:szCs w:val="24"/>
        </w:rPr>
        <w:t>Дальнейшее предоставление субсидий осуществлялось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предоставляла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034DA8" w:rsidRPr="00CD081D" w:rsidRDefault="00034DA8" w:rsidP="00034DA8">
      <w:pPr>
        <w:pStyle w:val="ConsPlusNormal"/>
        <w:ind w:firstLine="709"/>
        <w:jc w:val="both"/>
        <w:rPr>
          <w:sz w:val="24"/>
          <w:szCs w:val="24"/>
        </w:rPr>
      </w:pPr>
      <w:r w:rsidRPr="00CD081D">
        <w:rPr>
          <w:sz w:val="24"/>
          <w:szCs w:val="24"/>
        </w:rPr>
        <w:t>Перечисление субсидии осуществлялось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CD081D" w:rsidRDefault="00034DA8" w:rsidP="00034DA8">
      <w:pPr>
        <w:pStyle w:val="ConsPlusNormal"/>
        <w:ind w:firstLine="709"/>
        <w:jc w:val="both"/>
        <w:rPr>
          <w:sz w:val="24"/>
          <w:szCs w:val="24"/>
        </w:rPr>
      </w:pPr>
      <w:r w:rsidRPr="00CD081D">
        <w:rPr>
          <w:sz w:val="24"/>
          <w:szCs w:val="24"/>
        </w:rPr>
        <w:t>4.7. Администрация города Норильска предоставляла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034DA8" w:rsidRPr="00CD081D" w:rsidRDefault="00034DA8" w:rsidP="00034DA8">
      <w:pPr>
        <w:pStyle w:val="ConsPlusNormal"/>
        <w:ind w:firstLine="709"/>
        <w:jc w:val="both"/>
        <w:rPr>
          <w:sz w:val="24"/>
          <w:szCs w:val="24"/>
        </w:rPr>
      </w:pPr>
      <w:r w:rsidRPr="00CD081D">
        <w:rPr>
          <w:sz w:val="24"/>
          <w:szCs w:val="24"/>
        </w:rPr>
        <w:t>Отчеты о целевом использовании субсидий должны были содержать копии следующих документов:</w:t>
      </w:r>
    </w:p>
    <w:p w:rsidR="00034DA8" w:rsidRPr="00CD081D" w:rsidRDefault="00034DA8" w:rsidP="00034DA8">
      <w:pPr>
        <w:pStyle w:val="ConsPlusNormal"/>
        <w:ind w:firstLine="709"/>
        <w:jc w:val="both"/>
        <w:rPr>
          <w:sz w:val="24"/>
          <w:szCs w:val="24"/>
        </w:rPr>
      </w:pPr>
      <w:r w:rsidRPr="00CD081D">
        <w:rPr>
          <w:sz w:val="24"/>
          <w:szCs w:val="24"/>
        </w:rPr>
        <w:t>- актов сверки выполненных работ и (или) услуг;</w:t>
      </w:r>
    </w:p>
    <w:p w:rsidR="00034DA8" w:rsidRPr="00CD081D" w:rsidRDefault="00034DA8" w:rsidP="00034DA8">
      <w:pPr>
        <w:pStyle w:val="ConsPlusNormal"/>
        <w:ind w:firstLine="709"/>
        <w:jc w:val="both"/>
        <w:rPr>
          <w:sz w:val="24"/>
          <w:szCs w:val="24"/>
        </w:rPr>
      </w:pPr>
      <w:r w:rsidRPr="00CD081D">
        <w:rPr>
          <w:sz w:val="24"/>
          <w:szCs w:val="24"/>
        </w:rPr>
        <w:t>- актов о приемке выполненных работ (форма КС-2);</w:t>
      </w:r>
    </w:p>
    <w:p w:rsidR="00034DA8" w:rsidRPr="00CD081D" w:rsidRDefault="00034DA8" w:rsidP="00034DA8">
      <w:pPr>
        <w:pStyle w:val="ConsPlusNormal"/>
        <w:ind w:firstLine="709"/>
        <w:jc w:val="both"/>
        <w:rPr>
          <w:sz w:val="24"/>
          <w:szCs w:val="24"/>
        </w:rPr>
      </w:pPr>
      <w:r w:rsidRPr="00CD081D">
        <w:rPr>
          <w:sz w:val="24"/>
          <w:szCs w:val="24"/>
        </w:rPr>
        <w:t>- справок о стоимости выполненных работ и затрат (форма КС-3);</w:t>
      </w:r>
    </w:p>
    <w:p w:rsidR="00034DA8" w:rsidRPr="00CD081D" w:rsidRDefault="00034DA8" w:rsidP="00034DA8">
      <w:pPr>
        <w:pStyle w:val="ConsPlusNormal"/>
        <w:ind w:firstLine="709"/>
        <w:jc w:val="both"/>
        <w:rPr>
          <w:sz w:val="24"/>
          <w:szCs w:val="24"/>
        </w:rPr>
      </w:pPr>
      <w:r w:rsidRPr="00CD081D">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 платежных документов, подтверждающих оплату выполненных работ и (или) услуг.</w:t>
      </w:r>
    </w:p>
    <w:p w:rsidR="00034DA8" w:rsidRPr="00CD081D" w:rsidRDefault="00034DA8" w:rsidP="00034DA8">
      <w:pPr>
        <w:pStyle w:val="ConsPlusNormal"/>
        <w:ind w:firstLine="709"/>
        <w:jc w:val="both"/>
        <w:rPr>
          <w:sz w:val="24"/>
          <w:szCs w:val="24"/>
        </w:rPr>
      </w:pPr>
      <w:r w:rsidRPr="00CD081D">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являлось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Реализация мероприятий, указанных в подпунктах 1, 4 и 5 пункта 4.2 настоящей подпрограммы, осуществлялось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CD081D" w:rsidRDefault="00034DA8" w:rsidP="00034DA8">
      <w:pPr>
        <w:pStyle w:val="ConsPlusNormal"/>
        <w:spacing w:before="240"/>
        <w:jc w:val="center"/>
        <w:outlineLvl w:val="2"/>
        <w:rPr>
          <w:sz w:val="24"/>
          <w:szCs w:val="24"/>
        </w:rPr>
      </w:pPr>
      <w:r w:rsidRPr="00CD081D">
        <w:rPr>
          <w:sz w:val="24"/>
          <w:szCs w:val="24"/>
        </w:rPr>
        <w:t>5. РЕСУРСНОЕ ОБЕСПЕЧЕНИЕ ПОДПРОГРАММЫ МП</w:t>
      </w:r>
    </w:p>
    <w:p w:rsidR="00034DA8" w:rsidRPr="00CD081D" w:rsidRDefault="00034DA8" w:rsidP="00034DA8">
      <w:pPr>
        <w:pStyle w:val="ConsPlusNormal"/>
        <w:spacing w:before="240"/>
        <w:ind w:firstLine="709"/>
        <w:jc w:val="both"/>
        <w:rPr>
          <w:sz w:val="24"/>
          <w:szCs w:val="24"/>
        </w:rPr>
      </w:pPr>
      <w:r w:rsidRPr="00CD081D">
        <w:rPr>
          <w:sz w:val="24"/>
          <w:szCs w:val="24"/>
        </w:rPr>
        <w:t>Источниками финансирования мероприятий подпрограммы являлись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034DA8" w:rsidRPr="00CD081D" w:rsidRDefault="00034DA8" w:rsidP="00034DA8">
      <w:pPr>
        <w:pStyle w:val="ConsPlusNormal"/>
        <w:spacing w:after="240"/>
        <w:ind w:firstLine="709"/>
        <w:jc w:val="both"/>
        <w:rPr>
          <w:sz w:val="24"/>
          <w:szCs w:val="24"/>
        </w:rPr>
      </w:pPr>
      <w:r w:rsidRPr="00CD081D">
        <w:rPr>
          <w:sz w:val="24"/>
          <w:szCs w:val="24"/>
        </w:rPr>
        <w:t>Распределение расходов 2017-2021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034DA8" w:rsidRPr="00CD081D" w:rsidRDefault="00034DA8" w:rsidP="00034DA8">
      <w:pPr>
        <w:pStyle w:val="ConsPlusNormal"/>
        <w:jc w:val="center"/>
        <w:outlineLvl w:val="2"/>
        <w:rPr>
          <w:sz w:val="24"/>
          <w:szCs w:val="24"/>
        </w:rPr>
      </w:pPr>
      <w:r w:rsidRPr="00CD081D">
        <w:rPr>
          <w:sz w:val="24"/>
          <w:szCs w:val="24"/>
        </w:rPr>
        <w:t>6. ИНДИКАТОРЫ РЕЗУЛЬТАТИВНОСТИ ПОДПРОГРАММЫ МП</w:t>
      </w:r>
    </w:p>
    <w:p w:rsidR="00034DA8" w:rsidRPr="00CD081D" w:rsidRDefault="00034DA8" w:rsidP="00034DA8">
      <w:pPr>
        <w:pStyle w:val="ConsPlusNormal"/>
        <w:spacing w:before="240"/>
        <w:ind w:firstLine="709"/>
        <w:jc w:val="both"/>
        <w:rPr>
          <w:sz w:val="24"/>
          <w:szCs w:val="24"/>
        </w:rPr>
      </w:pPr>
      <w:r w:rsidRPr="00CD081D">
        <w:rPr>
          <w:sz w:val="24"/>
          <w:szCs w:val="24"/>
        </w:rPr>
        <w:t>6.1. В результате реализации подпрограммы планировалось достижение целевых показателей, которые приведены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6.2. К концу реализации I этапа (2018 год) достигнуты следующие результаты:</w:t>
      </w:r>
    </w:p>
    <w:p w:rsidR="00034DA8" w:rsidRPr="00CD081D" w:rsidRDefault="00034DA8" w:rsidP="00034DA8">
      <w:pPr>
        <w:pStyle w:val="ConsPlusNormal"/>
        <w:ind w:firstLine="709"/>
        <w:jc w:val="both"/>
        <w:rPr>
          <w:sz w:val="24"/>
          <w:szCs w:val="24"/>
        </w:rPr>
      </w:pPr>
      <w:r w:rsidRPr="00CD081D">
        <w:rPr>
          <w:sz w:val="24"/>
          <w:szCs w:val="24"/>
        </w:rPr>
        <w:t>- доля магистральных коллекторов, нуждающихся в замене – 11,3%;</w:t>
      </w:r>
    </w:p>
    <w:p w:rsidR="00034DA8" w:rsidRPr="00CD081D" w:rsidRDefault="00034DA8" w:rsidP="00034DA8">
      <w:pPr>
        <w:pStyle w:val="ConsPlusNormal"/>
        <w:ind w:firstLine="709"/>
        <w:jc w:val="both"/>
        <w:rPr>
          <w:sz w:val="24"/>
          <w:szCs w:val="24"/>
        </w:rPr>
      </w:pPr>
      <w:r w:rsidRPr="00CD081D">
        <w:rPr>
          <w:sz w:val="24"/>
          <w:szCs w:val="24"/>
        </w:rPr>
        <w:t>- доля потерь тепловой энергии в инженерных сетях - 5,2%;</w:t>
      </w:r>
    </w:p>
    <w:p w:rsidR="00034DA8" w:rsidRPr="00CD081D" w:rsidRDefault="00034DA8" w:rsidP="00034DA8">
      <w:pPr>
        <w:pStyle w:val="ConsPlusNormal"/>
        <w:ind w:firstLine="709"/>
        <w:jc w:val="both"/>
        <w:rPr>
          <w:sz w:val="24"/>
          <w:szCs w:val="24"/>
        </w:rPr>
      </w:pPr>
      <w:r w:rsidRPr="00CD081D">
        <w:rPr>
          <w:sz w:val="24"/>
          <w:szCs w:val="24"/>
        </w:rPr>
        <w:t>- объем ремонта инженерных сетей – 23 123 м;</w:t>
      </w:r>
    </w:p>
    <w:p w:rsidR="00034DA8" w:rsidRPr="00CD081D" w:rsidRDefault="00034DA8" w:rsidP="00034DA8">
      <w:pPr>
        <w:pStyle w:val="ConsPlusNormal"/>
        <w:ind w:firstLine="709"/>
        <w:jc w:val="both"/>
        <w:rPr>
          <w:sz w:val="24"/>
          <w:szCs w:val="24"/>
        </w:rPr>
      </w:pPr>
      <w:r w:rsidRPr="00CD081D">
        <w:rPr>
          <w:sz w:val="24"/>
          <w:szCs w:val="24"/>
        </w:rPr>
        <w:t>- доля строений, требующих восстановления несущих способностей конструкций и оснований фундаментов – 52,0%;</w:t>
      </w:r>
    </w:p>
    <w:p w:rsidR="00034DA8" w:rsidRPr="00CD081D" w:rsidRDefault="00034DA8" w:rsidP="00034DA8">
      <w:pPr>
        <w:pStyle w:val="ConsPlusNormal"/>
        <w:ind w:firstLine="709"/>
        <w:jc w:val="both"/>
        <w:rPr>
          <w:sz w:val="24"/>
          <w:szCs w:val="24"/>
        </w:rPr>
      </w:pPr>
      <w:r w:rsidRPr="00CD081D">
        <w:rPr>
          <w:sz w:val="24"/>
          <w:szCs w:val="24"/>
        </w:rPr>
        <w:t>- доля аварийных и ветхих строений в общем количестве строений - 0,5%;</w:t>
      </w:r>
    </w:p>
    <w:p w:rsidR="00034DA8" w:rsidRPr="00CD081D" w:rsidRDefault="00034DA8" w:rsidP="00034DA8">
      <w:pPr>
        <w:pStyle w:val="ConsPlusNormal"/>
        <w:ind w:firstLine="709"/>
        <w:jc w:val="both"/>
        <w:rPr>
          <w:sz w:val="24"/>
          <w:szCs w:val="24"/>
        </w:rPr>
      </w:pPr>
      <w:r w:rsidRPr="00CD081D">
        <w:rPr>
          <w:sz w:val="24"/>
          <w:szCs w:val="24"/>
        </w:rPr>
        <w:t>- доля заселенных квартир в аварийном и ветхом жилищном фонде – 2,9%;</w:t>
      </w:r>
    </w:p>
    <w:p w:rsidR="00034DA8" w:rsidRPr="00CD081D" w:rsidRDefault="00034DA8" w:rsidP="00034DA8">
      <w:pPr>
        <w:pStyle w:val="ConsPlusNormal"/>
        <w:ind w:firstLine="709"/>
        <w:jc w:val="both"/>
        <w:rPr>
          <w:sz w:val="24"/>
          <w:szCs w:val="24"/>
        </w:rPr>
      </w:pPr>
      <w:r w:rsidRPr="00CD081D">
        <w:rPr>
          <w:sz w:val="24"/>
          <w:szCs w:val="24"/>
        </w:rPr>
        <w:t>- количество отремонтированных квартир – 909 квартир.</w:t>
      </w:r>
    </w:p>
    <w:p w:rsidR="00034DA8" w:rsidRPr="00CD081D" w:rsidRDefault="00034DA8" w:rsidP="00034DA8">
      <w:pPr>
        <w:pStyle w:val="ConsPlusNormal"/>
        <w:ind w:firstLine="709"/>
        <w:jc w:val="both"/>
        <w:rPr>
          <w:sz w:val="24"/>
          <w:szCs w:val="24"/>
        </w:rPr>
      </w:pPr>
      <w:r w:rsidRPr="00CD081D">
        <w:rPr>
          <w:sz w:val="24"/>
          <w:szCs w:val="24"/>
        </w:rPr>
        <w:t>6.3. К концу реализации II этапа (2021 год) достигнуты следующие результаты:</w:t>
      </w:r>
    </w:p>
    <w:p w:rsidR="00034DA8" w:rsidRPr="00CD081D" w:rsidRDefault="00034DA8" w:rsidP="00034DA8">
      <w:pPr>
        <w:pStyle w:val="ConsPlusNormal"/>
        <w:ind w:firstLine="709"/>
        <w:jc w:val="both"/>
        <w:rPr>
          <w:sz w:val="24"/>
          <w:szCs w:val="24"/>
        </w:rPr>
      </w:pPr>
      <w:r w:rsidRPr="00CD081D">
        <w:rPr>
          <w:sz w:val="24"/>
          <w:szCs w:val="24"/>
        </w:rPr>
        <w:t>- доля магистральных коллекторов с предельно-допустимой степенью износа – 7,3%;</w:t>
      </w:r>
    </w:p>
    <w:p w:rsidR="00034DA8" w:rsidRPr="00CD081D" w:rsidRDefault="00034DA8" w:rsidP="00034DA8">
      <w:pPr>
        <w:pStyle w:val="ConsPlusNormal"/>
        <w:ind w:firstLine="709"/>
        <w:jc w:val="both"/>
        <w:rPr>
          <w:sz w:val="24"/>
          <w:szCs w:val="24"/>
        </w:rPr>
      </w:pPr>
      <w:r w:rsidRPr="00CD081D">
        <w:rPr>
          <w:sz w:val="24"/>
          <w:szCs w:val="24"/>
        </w:rPr>
        <w:t>- доля потерь тепловой энергии в инженерных сетях – 5,0%;</w:t>
      </w:r>
    </w:p>
    <w:p w:rsidR="00034DA8" w:rsidRPr="00CD081D" w:rsidRDefault="00034DA8" w:rsidP="00034DA8">
      <w:pPr>
        <w:pStyle w:val="ConsPlusNormal"/>
        <w:ind w:firstLine="709"/>
        <w:jc w:val="both"/>
        <w:rPr>
          <w:sz w:val="24"/>
          <w:szCs w:val="24"/>
        </w:rPr>
      </w:pPr>
      <w:r w:rsidRPr="00CD081D">
        <w:rPr>
          <w:sz w:val="24"/>
          <w:szCs w:val="24"/>
        </w:rPr>
        <w:t>- объем ремонта инженерных сетей – 32 489 м;</w:t>
      </w:r>
    </w:p>
    <w:p w:rsidR="00034DA8" w:rsidRPr="00CD081D" w:rsidRDefault="00034DA8" w:rsidP="00034DA8">
      <w:pPr>
        <w:pStyle w:val="ConsPlusNormal"/>
        <w:ind w:firstLine="709"/>
        <w:jc w:val="both"/>
        <w:rPr>
          <w:sz w:val="24"/>
          <w:szCs w:val="24"/>
        </w:rPr>
      </w:pPr>
      <w:r w:rsidRPr="00CD081D">
        <w:rPr>
          <w:sz w:val="24"/>
          <w:szCs w:val="24"/>
        </w:rPr>
        <w:t>- доля строений, требующих восстановления несущих способностей конструкций и оснований фундаментов – 44,0%;</w:t>
      </w:r>
    </w:p>
    <w:p w:rsidR="00034DA8" w:rsidRPr="00CD081D" w:rsidRDefault="00034DA8" w:rsidP="00034DA8">
      <w:pPr>
        <w:pStyle w:val="ConsPlusNormal"/>
        <w:ind w:firstLine="709"/>
        <w:jc w:val="both"/>
        <w:rPr>
          <w:sz w:val="24"/>
          <w:szCs w:val="24"/>
        </w:rPr>
      </w:pPr>
      <w:r w:rsidRPr="00CD081D">
        <w:rPr>
          <w:sz w:val="24"/>
          <w:szCs w:val="24"/>
        </w:rPr>
        <w:t>- доля аварийных и ветхих строений в общем количестве строений – 0,2%;</w:t>
      </w:r>
    </w:p>
    <w:p w:rsidR="00034DA8" w:rsidRPr="00CD081D" w:rsidRDefault="00034DA8" w:rsidP="00034DA8">
      <w:pPr>
        <w:pStyle w:val="ConsPlusNormal"/>
        <w:ind w:firstLine="709"/>
        <w:jc w:val="both"/>
        <w:rPr>
          <w:sz w:val="24"/>
          <w:szCs w:val="24"/>
        </w:rPr>
      </w:pPr>
      <w:r w:rsidRPr="00CD081D">
        <w:rPr>
          <w:sz w:val="24"/>
          <w:szCs w:val="24"/>
        </w:rPr>
        <w:t>- доля заселенных квартир в аварийном и ветхом жилищном фонде – 2,3%;</w:t>
      </w:r>
    </w:p>
    <w:p w:rsidR="00034DA8" w:rsidRPr="00CD081D" w:rsidRDefault="00034DA8" w:rsidP="00034DA8">
      <w:pPr>
        <w:pStyle w:val="ConsPlusNormal"/>
        <w:ind w:firstLine="709"/>
        <w:jc w:val="both"/>
        <w:rPr>
          <w:sz w:val="24"/>
          <w:szCs w:val="24"/>
        </w:rPr>
      </w:pPr>
      <w:r w:rsidRPr="00CD081D">
        <w:rPr>
          <w:sz w:val="24"/>
          <w:szCs w:val="24"/>
        </w:rPr>
        <w:t>- количество отремонтированных квартир – 1 229 квартир.</w:t>
      </w:r>
    </w:p>
    <w:p w:rsidR="00034DA8" w:rsidRPr="00CD081D" w:rsidRDefault="00034DA8" w:rsidP="00034DA8">
      <w:pPr>
        <w:pStyle w:val="ConsPlusNormal"/>
        <w:ind w:firstLine="709"/>
        <w:jc w:val="both"/>
        <w:rPr>
          <w:sz w:val="24"/>
          <w:szCs w:val="24"/>
        </w:rPr>
      </w:pPr>
      <w:r w:rsidRPr="00CD081D">
        <w:rPr>
          <w:sz w:val="24"/>
          <w:szCs w:val="24"/>
        </w:rPr>
        <w:t>6.4. Реализация подпрограммы позволила достичь следующих результатов:</w:t>
      </w:r>
    </w:p>
    <w:p w:rsidR="00034DA8" w:rsidRPr="00CD081D" w:rsidRDefault="00034DA8" w:rsidP="00034DA8">
      <w:pPr>
        <w:pStyle w:val="ConsPlusNormal"/>
        <w:ind w:firstLine="709"/>
        <w:jc w:val="both"/>
        <w:rPr>
          <w:sz w:val="24"/>
          <w:szCs w:val="24"/>
        </w:rPr>
      </w:pPr>
      <w:r w:rsidRPr="00CD081D">
        <w:rPr>
          <w:sz w:val="24"/>
          <w:szCs w:val="24"/>
        </w:rPr>
        <w:t>- обеспечить устойчивое теплоснабжение, водоснабжение и водоотведение потребителей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 повысить надежность и безопасность эксплуатации инженерных систем;</w:t>
      </w:r>
    </w:p>
    <w:p w:rsidR="00034DA8" w:rsidRPr="00CD081D" w:rsidRDefault="00034DA8" w:rsidP="00034DA8">
      <w:pPr>
        <w:pStyle w:val="ConsPlusNormal"/>
        <w:ind w:firstLine="709"/>
        <w:jc w:val="both"/>
        <w:rPr>
          <w:sz w:val="24"/>
          <w:szCs w:val="24"/>
        </w:rPr>
      </w:pPr>
      <w:r w:rsidRPr="00CD081D">
        <w:rPr>
          <w:sz w:val="24"/>
          <w:szCs w:val="24"/>
        </w:rPr>
        <w:t>- повысить эффективность использования инженерных объектов;</w:t>
      </w:r>
    </w:p>
    <w:p w:rsidR="00034DA8" w:rsidRPr="00CD081D" w:rsidRDefault="00034DA8" w:rsidP="00034DA8">
      <w:pPr>
        <w:pStyle w:val="ConsPlusNormal"/>
        <w:ind w:firstLine="709"/>
        <w:jc w:val="both"/>
        <w:rPr>
          <w:sz w:val="24"/>
          <w:szCs w:val="24"/>
        </w:rPr>
      </w:pPr>
      <w:r w:rsidRPr="00CD081D">
        <w:rPr>
          <w:sz w:val="24"/>
          <w:szCs w:val="24"/>
        </w:rPr>
        <w:t>- обеспечить сохранность жилищного фонда муниципального образования город Норильск;</w:t>
      </w:r>
    </w:p>
    <w:p w:rsidR="00034DA8" w:rsidRPr="00CD081D" w:rsidRDefault="00034DA8" w:rsidP="00034DA8">
      <w:pPr>
        <w:pStyle w:val="ConsPlusNormal"/>
        <w:ind w:firstLine="709"/>
        <w:jc w:val="both"/>
        <w:rPr>
          <w:sz w:val="24"/>
          <w:szCs w:val="24"/>
        </w:rPr>
      </w:pPr>
      <w:r w:rsidRPr="00CD081D">
        <w:rPr>
          <w:sz w:val="24"/>
          <w:szCs w:val="24"/>
        </w:rPr>
        <w:t>- переселить в жилые помещения, соответствующие условиям безопасности и комфортности, граждан из аварийных и ветхих жилых домов;</w:t>
      </w:r>
    </w:p>
    <w:p w:rsidR="00034DA8" w:rsidRPr="00CD081D" w:rsidRDefault="00034DA8" w:rsidP="00034DA8">
      <w:pPr>
        <w:pStyle w:val="ConsPlusNormal"/>
        <w:ind w:firstLine="709"/>
        <w:jc w:val="both"/>
        <w:rPr>
          <w:sz w:val="24"/>
          <w:szCs w:val="24"/>
        </w:rPr>
      </w:pPr>
      <w:r w:rsidRPr="00CD081D">
        <w:rPr>
          <w:sz w:val="24"/>
          <w:szCs w:val="24"/>
        </w:rPr>
        <w:t>- снизить бюджетное финансирование на переселение жителей из аварийного жилищного фонда;</w:t>
      </w:r>
    </w:p>
    <w:p w:rsidR="00034DA8" w:rsidRPr="00CD081D" w:rsidRDefault="00034DA8" w:rsidP="00034DA8">
      <w:pPr>
        <w:ind w:firstLine="709"/>
        <w:rPr>
          <w:rFonts w:ascii="Arial" w:hAnsi="Arial" w:cs="Arial"/>
        </w:rPr>
      </w:pPr>
      <w:r w:rsidRPr="00CD081D">
        <w:rPr>
          <w:rFonts w:ascii="Arial" w:hAnsi="Arial" w:cs="Arial"/>
        </w:rPr>
        <w:t>- повысить эффективность использования муниципального жилищного фонда.</w:t>
      </w:r>
    </w:p>
    <w:p w:rsidR="00F1111F" w:rsidRPr="00CD081D" w:rsidRDefault="00F1111F" w:rsidP="00D82A50">
      <w:pPr>
        <w:jc w:val="center"/>
        <w:rPr>
          <w:sz w:val="26"/>
          <w:szCs w:val="26"/>
        </w:rPr>
        <w:sectPr w:rsidR="00F1111F" w:rsidRPr="00CD081D" w:rsidSect="006A2F04">
          <w:pgSz w:w="11906" w:h="16838"/>
          <w:pgMar w:top="992" w:right="567" w:bottom="851" w:left="1701" w:header="708" w:footer="708" w:gutter="0"/>
          <w:cols w:space="708"/>
          <w:docGrid w:linePitch="360"/>
        </w:sectPr>
      </w:pPr>
    </w:p>
    <w:p w:rsidR="00B74614" w:rsidRPr="00CD081D" w:rsidRDefault="00B74614" w:rsidP="00B74614">
      <w:pPr>
        <w:jc w:val="center"/>
        <w:rPr>
          <w:rFonts w:ascii="Arial" w:hAnsi="Arial" w:cs="Arial"/>
        </w:rPr>
      </w:pPr>
      <w:r w:rsidRPr="00CD081D">
        <w:rPr>
          <w:rFonts w:ascii="Arial" w:hAnsi="Arial" w:cs="Arial"/>
        </w:rPr>
        <w:t>Целевые показатели реализации подпрограммы</w:t>
      </w:r>
    </w:p>
    <w:p w:rsidR="00B74614" w:rsidRPr="00CD081D" w:rsidRDefault="00B74614" w:rsidP="00B74614">
      <w:pPr>
        <w:jc w:val="center"/>
        <w:rPr>
          <w:rFonts w:ascii="Arial" w:hAnsi="Arial" w:cs="Arial"/>
        </w:rPr>
      </w:pPr>
      <w:r w:rsidRPr="00CD081D">
        <w:rPr>
          <w:rFonts w:ascii="Arial" w:hAnsi="Arial" w:cs="Arial"/>
        </w:rPr>
        <w:t>"Развитие объектов социальной сферы, капитальный ремонт объектов коммунальной инфраструктуры и жилищного фонда"</w:t>
      </w:r>
    </w:p>
    <w:p w:rsidR="00B74614" w:rsidRPr="00CD081D" w:rsidRDefault="00B74614" w:rsidP="00B74614">
      <w:pPr>
        <w:jc w:val="center"/>
        <w:rPr>
          <w:rFonts w:ascii="Arial" w:hAnsi="Arial" w:cs="Arial"/>
        </w:rPr>
      </w:pPr>
    </w:p>
    <w:tbl>
      <w:tblPr>
        <w:tblStyle w:val="ad"/>
        <w:tblW w:w="0" w:type="auto"/>
        <w:tblLook w:val="04A0" w:firstRow="1" w:lastRow="0" w:firstColumn="1" w:lastColumn="0" w:noHBand="0" w:noVBand="1"/>
      </w:tblPr>
      <w:tblGrid>
        <w:gridCol w:w="669"/>
        <w:gridCol w:w="2034"/>
        <w:gridCol w:w="1768"/>
        <w:gridCol w:w="953"/>
        <w:gridCol w:w="909"/>
        <w:gridCol w:w="803"/>
        <w:gridCol w:w="1393"/>
        <w:gridCol w:w="1124"/>
        <w:gridCol w:w="1194"/>
        <w:gridCol w:w="1019"/>
        <w:gridCol w:w="1019"/>
        <w:gridCol w:w="845"/>
        <w:gridCol w:w="830"/>
      </w:tblGrid>
      <w:tr w:rsidR="00CD081D" w:rsidRPr="00CD081D" w:rsidTr="00B74614">
        <w:trPr>
          <w:trHeight w:val="480"/>
        </w:trPr>
        <w:tc>
          <w:tcPr>
            <w:tcW w:w="1239" w:type="dxa"/>
            <w:vMerge w:val="restart"/>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 п/п</w:t>
            </w:r>
          </w:p>
        </w:tc>
        <w:tc>
          <w:tcPr>
            <w:tcW w:w="4320" w:type="dxa"/>
            <w:vMerge w:val="restart"/>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Мероприятия программы</w:t>
            </w:r>
          </w:p>
        </w:tc>
        <w:tc>
          <w:tcPr>
            <w:tcW w:w="3720" w:type="dxa"/>
            <w:vMerge w:val="restart"/>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Целевой показатель</w:t>
            </w:r>
          </w:p>
        </w:tc>
        <w:tc>
          <w:tcPr>
            <w:tcW w:w="1880" w:type="dxa"/>
            <w:vMerge w:val="restart"/>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Един. измер.</w:t>
            </w:r>
          </w:p>
        </w:tc>
        <w:tc>
          <w:tcPr>
            <w:tcW w:w="1780" w:type="dxa"/>
            <w:vMerge w:val="restart"/>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Величина базового показателя до реализации программы*</w:t>
            </w:r>
          </w:p>
        </w:tc>
        <w:tc>
          <w:tcPr>
            <w:tcW w:w="6680" w:type="dxa"/>
            <w:gridSpan w:val="3"/>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1-ый этап реализации</w:t>
            </w:r>
          </w:p>
        </w:tc>
        <w:tc>
          <w:tcPr>
            <w:tcW w:w="9721" w:type="dxa"/>
            <w:gridSpan w:val="5"/>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2-ой этап реализации программы</w:t>
            </w:r>
          </w:p>
        </w:tc>
      </w:tr>
      <w:tr w:rsidR="00CD081D" w:rsidRPr="00CD081D" w:rsidTr="00B74614">
        <w:trPr>
          <w:trHeight w:val="1650"/>
        </w:trPr>
        <w:tc>
          <w:tcPr>
            <w:tcW w:w="1239" w:type="dxa"/>
            <w:vMerge/>
            <w:vAlign w:val="center"/>
            <w:hideMark/>
          </w:tcPr>
          <w:p w:rsidR="00B74614" w:rsidRPr="00CD081D" w:rsidRDefault="00B74614" w:rsidP="00B74614">
            <w:pPr>
              <w:jc w:val="center"/>
              <w:rPr>
                <w:rFonts w:ascii="Arial" w:hAnsi="Arial" w:cs="Arial"/>
                <w:sz w:val="20"/>
                <w:szCs w:val="20"/>
              </w:rPr>
            </w:pPr>
          </w:p>
        </w:tc>
        <w:tc>
          <w:tcPr>
            <w:tcW w:w="4320" w:type="dxa"/>
            <w:vMerge/>
            <w:vAlign w:val="center"/>
            <w:hideMark/>
          </w:tcPr>
          <w:p w:rsidR="00B74614" w:rsidRPr="00CD081D" w:rsidRDefault="00B74614" w:rsidP="00B74614">
            <w:pPr>
              <w:jc w:val="center"/>
              <w:rPr>
                <w:rFonts w:ascii="Arial" w:hAnsi="Arial" w:cs="Arial"/>
                <w:sz w:val="20"/>
                <w:szCs w:val="20"/>
              </w:rPr>
            </w:pPr>
          </w:p>
        </w:tc>
        <w:tc>
          <w:tcPr>
            <w:tcW w:w="3720" w:type="dxa"/>
            <w:vMerge/>
            <w:vAlign w:val="center"/>
            <w:hideMark/>
          </w:tcPr>
          <w:p w:rsidR="00B74614" w:rsidRPr="00CD081D" w:rsidRDefault="00B74614" w:rsidP="00B74614">
            <w:pPr>
              <w:jc w:val="center"/>
              <w:rPr>
                <w:rFonts w:ascii="Arial" w:hAnsi="Arial" w:cs="Arial"/>
                <w:sz w:val="20"/>
                <w:szCs w:val="20"/>
              </w:rPr>
            </w:pPr>
          </w:p>
        </w:tc>
        <w:tc>
          <w:tcPr>
            <w:tcW w:w="1880" w:type="dxa"/>
            <w:vMerge/>
            <w:vAlign w:val="center"/>
            <w:hideMark/>
          </w:tcPr>
          <w:p w:rsidR="00B74614" w:rsidRPr="00CD081D" w:rsidRDefault="00B74614" w:rsidP="00B74614">
            <w:pPr>
              <w:jc w:val="center"/>
              <w:rPr>
                <w:rFonts w:ascii="Arial" w:hAnsi="Arial" w:cs="Arial"/>
                <w:sz w:val="20"/>
                <w:szCs w:val="20"/>
              </w:rPr>
            </w:pPr>
          </w:p>
        </w:tc>
        <w:tc>
          <w:tcPr>
            <w:tcW w:w="1780" w:type="dxa"/>
            <w:vMerge/>
            <w:vAlign w:val="center"/>
            <w:hideMark/>
          </w:tcPr>
          <w:p w:rsidR="00B74614" w:rsidRPr="00CD081D" w:rsidRDefault="00B74614" w:rsidP="00B74614">
            <w:pPr>
              <w:jc w:val="center"/>
              <w:rPr>
                <w:rFonts w:ascii="Arial" w:hAnsi="Arial" w:cs="Arial"/>
                <w:sz w:val="20"/>
                <w:szCs w:val="20"/>
              </w:rPr>
            </w:pPr>
          </w:p>
        </w:tc>
        <w:tc>
          <w:tcPr>
            <w:tcW w:w="1541"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2014 год</w:t>
            </w:r>
          </w:p>
        </w:tc>
        <w:tc>
          <w:tcPr>
            <w:tcW w:w="2874"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2015 год</w:t>
            </w:r>
          </w:p>
        </w:tc>
        <w:tc>
          <w:tcPr>
            <w:tcW w:w="2265"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2016 год</w:t>
            </w:r>
          </w:p>
        </w:tc>
        <w:tc>
          <w:tcPr>
            <w:tcW w:w="2424"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2017 год</w:t>
            </w:r>
          </w:p>
        </w:tc>
        <w:tc>
          <w:tcPr>
            <w:tcW w:w="2030"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2018 год</w:t>
            </w:r>
          </w:p>
        </w:tc>
        <w:tc>
          <w:tcPr>
            <w:tcW w:w="2030"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2019 год</w:t>
            </w:r>
          </w:p>
        </w:tc>
        <w:tc>
          <w:tcPr>
            <w:tcW w:w="1635"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2020 год</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2021 год</w:t>
            </w:r>
          </w:p>
        </w:tc>
      </w:tr>
      <w:tr w:rsidR="00CD081D" w:rsidRPr="00CD081D" w:rsidTr="00B74614">
        <w:trPr>
          <w:trHeight w:val="345"/>
        </w:trPr>
        <w:tc>
          <w:tcPr>
            <w:tcW w:w="1239" w:type="dxa"/>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w:t>
            </w:r>
          </w:p>
        </w:tc>
        <w:tc>
          <w:tcPr>
            <w:tcW w:w="4320" w:type="dxa"/>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2</w:t>
            </w:r>
          </w:p>
        </w:tc>
        <w:tc>
          <w:tcPr>
            <w:tcW w:w="3720" w:type="dxa"/>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3</w:t>
            </w:r>
          </w:p>
        </w:tc>
        <w:tc>
          <w:tcPr>
            <w:tcW w:w="1880" w:type="dxa"/>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4</w:t>
            </w:r>
          </w:p>
        </w:tc>
        <w:tc>
          <w:tcPr>
            <w:tcW w:w="1780" w:type="dxa"/>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5</w:t>
            </w:r>
          </w:p>
        </w:tc>
        <w:tc>
          <w:tcPr>
            <w:tcW w:w="1541"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6</w:t>
            </w:r>
          </w:p>
        </w:tc>
        <w:tc>
          <w:tcPr>
            <w:tcW w:w="2874"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7</w:t>
            </w:r>
          </w:p>
        </w:tc>
        <w:tc>
          <w:tcPr>
            <w:tcW w:w="2265"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8</w:t>
            </w:r>
          </w:p>
        </w:tc>
        <w:tc>
          <w:tcPr>
            <w:tcW w:w="2424"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9</w:t>
            </w:r>
          </w:p>
        </w:tc>
        <w:tc>
          <w:tcPr>
            <w:tcW w:w="2030"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10</w:t>
            </w:r>
          </w:p>
        </w:tc>
        <w:tc>
          <w:tcPr>
            <w:tcW w:w="2030"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11</w:t>
            </w:r>
          </w:p>
        </w:tc>
        <w:tc>
          <w:tcPr>
            <w:tcW w:w="1635"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12</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13</w:t>
            </w:r>
          </w:p>
        </w:tc>
      </w:tr>
      <w:tr w:rsidR="00CD081D" w:rsidRPr="00CD081D" w:rsidTr="00B74614">
        <w:trPr>
          <w:trHeight w:val="433"/>
        </w:trPr>
        <w:tc>
          <w:tcPr>
            <w:tcW w:w="29340" w:type="dxa"/>
            <w:gridSpan w:val="13"/>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Задача 1. Обеспечение надежной эксплуатации объектов коммунальной инфраструктуры муниципального образования город Норильск</w:t>
            </w:r>
          </w:p>
        </w:tc>
      </w:tr>
      <w:tr w:rsidR="00CD081D" w:rsidRPr="00CD081D" w:rsidTr="00B74614">
        <w:trPr>
          <w:trHeight w:val="525"/>
        </w:trPr>
        <w:tc>
          <w:tcPr>
            <w:tcW w:w="1239"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1.1.</w:t>
            </w:r>
          </w:p>
        </w:tc>
        <w:tc>
          <w:tcPr>
            <w:tcW w:w="28101" w:type="dxa"/>
            <w:gridSpan w:val="12"/>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Реализация мероприятий по модернизации и капитальному ремонту объектов коммунальной инфраструктуры</w:t>
            </w:r>
          </w:p>
        </w:tc>
      </w:tr>
      <w:tr w:rsidR="00CD081D" w:rsidRPr="00CD081D" w:rsidTr="00B74614">
        <w:trPr>
          <w:trHeight w:val="1080"/>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1.1.1.</w:t>
            </w:r>
          </w:p>
        </w:tc>
        <w:tc>
          <w:tcPr>
            <w:tcW w:w="4320" w:type="dxa"/>
            <w:vMerge w:val="restart"/>
            <w:hideMark/>
          </w:tcPr>
          <w:p w:rsidR="00B74614" w:rsidRPr="00CD081D" w:rsidRDefault="00B74614">
            <w:pPr>
              <w:jc w:val="center"/>
              <w:rPr>
                <w:rFonts w:ascii="Arial" w:hAnsi="Arial" w:cs="Arial"/>
                <w:sz w:val="20"/>
                <w:szCs w:val="20"/>
              </w:rPr>
            </w:pPr>
            <w:r w:rsidRPr="00CD081D">
              <w:rPr>
                <w:rFonts w:ascii="Arial" w:hAnsi="Arial" w:cs="Arial"/>
                <w:sz w:val="20"/>
                <w:szCs w:val="20"/>
              </w:rPr>
              <w:t xml:space="preserve">Модернизация и капитальный ремонт объектов коммунальной инфраструктуры </w:t>
            </w: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Доля магистральных коллекторов нуждающихся в замене</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w:t>
            </w:r>
          </w:p>
        </w:tc>
        <w:tc>
          <w:tcPr>
            <w:tcW w:w="1780"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23%</w:t>
            </w:r>
          </w:p>
        </w:tc>
        <w:tc>
          <w:tcPr>
            <w:tcW w:w="1541"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20%</w:t>
            </w:r>
          </w:p>
        </w:tc>
        <w:tc>
          <w:tcPr>
            <w:tcW w:w="2874"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17%</w:t>
            </w:r>
          </w:p>
        </w:tc>
        <w:tc>
          <w:tcPr>
            <w:tcW w:w="2265"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14%</w:t>
            </w:r>
          </w:p>
        </w:tc>
        <w:tc>
          <w:tcPr>
            <w:tcW w:w="2424"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13,2%</w:t>
            </w:r>
          </w:p>
        </w:tc>
        <w:tc>
          <w:tcPr>
            <w:tcW w:w="2030"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11,3%</w:t>
            </w:r>
          </w:p>
        </w:tc>
        <w:tc>
          <w:tcPr>
            <w:tcW w:w="2030"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9,5%</w:t>
            </w:r>
          </w:p>
        </w:tc>
        <w:tc>
          <w:tcPr>
            <w:tcW w:w="1635"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7%</w:t>
            </w:r>
          </w:p>
        </w:tc>
        <w:tc>
          <w:tcPr>
            <w:tcW w:w="1602"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7%</w:t>
            </w:r>
          </w:p>
        </w:tc>
      </w:tr>
      <w:tr w:rsidR="00CD081D" w:rsidRPr="00CD081D" w:rsidTr="00B74614">
        <w:trPr>
          <w:trHeight w:val="1080"/>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1.1.2.</w:t>
            </w:r>
          </w:p>
        </w:tc>
        <w:tc>
          <w:tcPr>
            <w:tcW w:w="4320" w:type="dxa"/>
            <w:vMerge/>
            <w:hideMark/>
          </w:tcPr>
          <w:p w:rsidR="00B74614" w:rsidRPr="00CD081D" w:rsidRDefault="00B74614" w:rsidP="00B74614">
            <w:pPr>
              <w:jc w:val="center"/>
              <w:rPr>
                <w:rFonts w:ascii="Arial" w:hAnsi="Arial" w:cs="Arial"/>
                <w:sz w:val="20"/>
                <w:szCs w:val="20"/>
              </w:rPr>
            </w:pP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 xml:space="preserve">Доля потерь тепловой энергии в инженерных сетях </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5,7%</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5,6%</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5,5%</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5,4%</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5,3%</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5,2%</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5,1%</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5,0%</w:t>
            </w:r>
          </w:p>
        </w:tc>
        <w:tc>
          <w:tcPr>
            <w:tcW w:w="1602"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5,0%</w:t>
            </w:r>
          </w:p>
        </w:tc>
      </w:tr>
      <w:tr w:rsidR="00CD081D" w:rsidRPr="00CD081D" w:rsidTr="00B74614">
        <w:trPr>
          <w:trHeight w:val="900"/>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1.1.3.</w:t>
            </w:r>
          </w:p>
        </w:tc>
        <w:tc>
          <w:tcPr>
            <w:tcW w:w="4320" w:type="dxa"/>
            <w:vMerge/>
            <w:hideMark/>
          </w:tcPr>
          <w:p w:rsidR="00B74614" w:rsidRPr="00CD081D" w:rsidRDefault="00B74614" w:rsidP="00B74614">
            <w:pPr>
              <w:jc w:val="center"/>
              <w:rPr>
                <w:rFonts w:ascii="Arial" w:hAnsi="Arial" w:cs="Arial"/>
                <w:sz w:val="20"/>
                <w:szCs w:val="20"/>
              </w:rPr>
            </w:pP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 xml:space="preserve">Объем ремонта инженерных сетей </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пог.м.</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7 176</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11 057</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14 799</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17 737</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19 698</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23 123</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27 470</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32 489</w:t>
            </w:r>
          </w:p>
        </w:tc>
        <w:tc>
          <w:tcPr>
            <w:tcW w:w="1602"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32 489</w:t>
            </w:r>
          </w:p>
        </w:tc>
      </w:tr>
      <w:tr w:rsidR="00CD081D" w:rsidRPr="00CD081D" w:rsidTr="000666CD">
        <w:trPr>
          <w:trHeight w:val="504"/>
        </w:trPr>
        <w:tc>
          <w:tcPr>
            <w:tcW w:w="29340" w:type="dxa"/>
            <w:gridSpan w:val="13"/>
            <w:noWrap/>
            <w:vAlign w:val="center"/>
            <w:hideMark/>
          </w:tcPr>
          <w:p w:rsidR="00B74614" w:rsidRPr="00CD081D" w:rsidRDefault="00B74614" w:rsidP="000666CD">
            <w:pPr>
              <w:jc w:val="center"/>
              <w:rPr>
                <w:rFonts w:ascii="Arial" w:hAnsi="Arial" w:cs="Arial"/>
                <w:bCs/>
                <w:sz w:val="20"/>
                <w:szCs w:val="20"/>
              </w:rPr>
            </w:pPr>
            <w:r w:rsidRPr="00CD081D">
              <w:rPr>
                <w:rFonts w:ascii="Arial" w:hAnsi="Arial" w:cs="Arial"/>
                <w:bCs/>
                <w:sz w:val="20"/>
                <w:szCs w:val="20"/>
              </w:rPr>
              <w:t>Задача 2. Сохранение перспективного жилищного фонда на территории муниципального образования города Норильск</w:t>
            </w:r>
          </w:p>
        </w:tc>
      </w:tr>
      <w:tr w:rsidR="00CD081D" w:rsidRPr="00CD081D" w:rsidTr="00B74614">
        <w:trPr>
          <w:trHeight w:val="420"/>
        </w:trPr>
        <w:tc>
          <w:tcPr>
            <w:tcW w:w="1239" w:type="dxa"/>
            <w:noWrap/>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2.1.</w:t>
            </w:r>
          </w:p>
        </w:tc>
        <w:tc>
          <w:tcPr>
            <w:tcW w:w="26499" w:type="dxa"/>
            <w:gridSpan w:val="11"/>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Реализация мероприятий по сохранению устойчивости зданий перспективного жилищного фонда и  по комплексному капитальному ремонту многоквартирных домов</w:t>
            </w:r>
          </w:p>
        </w:tc>
        <w:tc>
          <w:tcPr>
            <w:tcW w:w="1602" w:type="dxa"/>
            <w:noWrap/>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 </w:t>
            </w:r>
          </w:p>
        </w:tc>
      </w:tr>
      <w:tr w:rsidR="00CD081D" w:rsidRPr="00CD081D" w:rsidTr="00B74614">
        <w:trPr>
          <w:trHeight w:val="1515"/>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2.1.1.</w:t>
            </w:r>
          </w:p>
        </w:tc>
        <w:tc>
          <w:tcPr>
            <w:tcW w:w="43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Сохранение устойчивости зданий перспективного жилищного фонда</w:t>
            </w: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Доля строений, требующих восстановления несущих способностей конструкций и оснований фундаментов</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65%</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62%</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62%</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58%</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52,4%</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52%</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48%</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44,0%</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r>
      <w:tr w:rsidR="00CD081D" w:rsidRPr="00CD081D" w:rsidTr="00B74614">
        <w:trPr>
          <w:trHeight w:val="930"/>
        </w:trPr>
        <w:tc>
          <w:tcPr>
            <w:tcW w:w="1239" w:type="dxa"/>
            <w:vMerge w:val="restart"/>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2.1.2.</w:t>
            </w:r>
          </w:p>
        </w:tc>
        <w:tc>
          <w:tcPr>
            <w:tcW w:w="4320" w:type="dxa"/>
            <w:vMerge w:val="restart"/>
            <w:hideMark/>
          </w:tcPr>
          <w:p w:rsidR="00B74614" w:rsidRPr="00CD081D" w:rsidRDefault="00B74614">
            <w:pPr>
              <w:jc w:val="center"/>
              <w:rPr>
                <w:rFonts w:ascii="Arial" w:hAnsi="Arial" w:cs="Arial"/>
                <w:sz w:val="20"/>
                <w:szCs w:val="20"/>
              </w:rPr>
            </w:pPr>
            <w:r w:rsidRPr="00CD081D">
              <w:rPr>
                <w:rFonts w:ascii="Arial" w:hAnsi="Arial" w:cs="Arial"/>
                <w:sz w:val="20"/>
                <w:szCs w:val="20"/>
              </w:rPr>
              <w:t>Выполнение работ по комплексному капитальному ремонту многоквартирных домов</w:t>
            </w:r>
          </w:p>
        </w:tc>
        <w:tc>
          <w:tcPr>
            <w:tcW w:w="3720" w:type="dxa"/>
            <w:vMerge w:val="restart"/>
            <w:hideMark/>
          </w:tcPr>
          <w:p w:rsidR="00B74614" w:rsidRPr="00CD081D" w:rsidRDefault="00B74614">
            <w:pPr>
              <w:jc w:val="center"/>
              <w:rPr>
                <w:rFonts w:ascii="Arial" w:hAnsi="Arial" w:cs="Arial"/>
                <w:sz w:val="20"/>
                <w:szCs w:val="20"/>
              </w:rPr>
            </w:pPr>
            <w:r w:rsidRPr="00CD081D">
              <w:rPr>
                <w:rFonts w:ascii="Arial" w:hAnsi="Arial" w:cs="Arial"/>
                <w:sz w:val="20"/>
                <w:szCs w:val="20"/>
              </w:rPr>
              <w:t>Объем восстановления жилищного фонда</w:t>
            </w:r>
          </w:p>
        </w:tc>
        <w:tc>
          <w:tcPr>
            <w:tcW w:w="1880" w:type="dxa"/>
            <w:vMerge w:val="restart"/>
            <w:noWrap/>
            <w:hideMark/>
          </w:tcPr>
          <w:p w:rsidR="00B74614" w:rsidRPr="00CD081D" w:rsidRDefault="00B74614">
            <w:pPr>
              <w:jc w:val="center"/>
              <w:rPr>
                <w:rFonts w:ascii="Arial" w:hAnsi="Arial" w:cs="Arial"/>
                <w:sz w:val="20"/>
                <w:szCs w:val="20"/>
              </w:rPr>
            </w:pPr>
            <w:r w:rsidRPr="00CD081D">
              <w:rPr>
                <w:rFonts w:ascii="Arial" w:hAnsi="Arial" w:cs="Arial"/>
                <w:sz w:val="20"/>
                <w:szCs w:val="20"/>
              </w:rPr>
              <w:t>кв.м.</w:t>
            </w:r>
          </w:p>
        </w:tc>
        <w:tc>
          <w:tcPr>
            <w:tcW w:w="1780" w:type="dxa"/>
            <w:vMerge w:val="restart"/>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w:t>
            </w:r>
          </w:p>
        </w:tc>
        <w:tc>
          <w:tcPr>
            <w:tcW w:w="1541" w:type="dxa"/>
            <w:vMerge w:val="restart"/>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6047</w:t>
            </w:r>
          </w:p>
        </w:tc>
        <w:tc>
          <w:tcPr>
            <w:tcW w:w="2874" w:type="dxa"/>
            <w:vMerge w:val="restart"/>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6047</w:t>
            </w:r>
          </w:p>
        </w:tc>
        <w:tc>
          <w:tcPr>
            <w:tcW w:w="2265" w:type="dxa"/>
            <w:vMerge w:val="restart"/>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11120</w:t>
            </w:r>
          </w:p>
        </w:tc>
        <w:tc>
          <w:tcPr>
            <w:tcW w:w="2424" w:type="dxa"/>
            <w:vMerge w:val="restart"/>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c>
          <w:tcPr>
            <w:tcW w:w="2030" w:type="dxa"/>
            <w:vMerge w:val="restart"/>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c>
          <w:tcPr>
            <w:tcW w:w="2030" w:type="dxa"/>
            <w:vMerge w:val="restart"/>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c>
          <w:tcPr>
            <w:tcW w:w="1635" w:type="dxa"/>
            <w:vMerge w:val="restart"/>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c>
          <w:tcPr>
            <w:tcW w:w="1602" w:type="dxa"/>
            <w:vMerge w:val="restart"/>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r>
      <w:tr w:rsidR="00CD081D" w:rsidRPr="00CD081D" w:rsidTr="00B74614">
        <w:trPr>
          <w:trHeight w:val="315"/>
        </w:trPr>
        <w:tc>
          <w:tcPr>
            <w:tcW w:w="1239" w:type="dxa"/>
            <w:vMerge/>
            <w:hideMark/>
          </w:tcPr>
          <w:p w:rsidR="00B74614" w:rsidRPr="00CD081D" w:rsidRDefault="00B74614" w:rsidP="00B74614">
            <w:pPr>
              <w:jc w:val="center"/>
              <w:rPr>
                <w:rFonts w:ascii="Arial" w:hAnsi="Arial" w:cs="Arial"/>
                <w:sz w:val="20"/>
                <w:szCs w:val="20"/>
              </w:rPr>
            </w:pPr>
          </w:p>
        </w:tc>
        <w:tc>
          <w:tcPr>
            <w:tcW w:w="4320" w:type="dxa"/>
            <w:vMerge/>
            <w:hideMark/>
          </w:tcPr>
          <w:p w:rsidR="00B74614" w:rsidRPr="00CD081D" w:rsidRDefault="00B74614" w:rsidP="00B74614">
            <w:pPr>
              <w:jc w:val="center"/>
              <w:rPr>
                <w:rFonts w:ascii="Arial" w:hAnsi="Arial" w:cs="Arial"/>
                <w:sz w:val="20"/>
                <w:szCs w:val="20"/>
              </w:rPr>
            </w:pPr>
          </w:p>
        </w:tc>
        <w:tc>
          <w:tcPr>
            <w:tcW w:w="3720" w:type="dxa"/>
            <w:vMerge/>
            <w:hideMark/>
          </w:tcPr>
          <w:p w:rsidR="00B74614" w:rsidRPr="00CD081D" w:rsidRDefault="00B74614" w:rsidP="00B74614">
            <w:pPr>
              <w:jc w:val="center"/>
              <w:rPr>
                <w:rFonts w:ascii="Arial" w:hAnsi="Arial" w:cs="Arial"/>
                <w:sz w:val="20"/>
                <w:szCs w:val="20"/>
              </w:rPr>
            </w:pPr>
          </w:p>
        </w:tc>
        <w:tc>
          <w:tcPr>
            <w:tcW w:w="1880" w:type="dxa"/>
            <w:vMerge/>
            <w:hideMark/>
          </w:tcPr>
          <w:p w:rsidR="00B74614" w:rsidRPr="00CD081D" w:rsidRDefault="00B74614" w:rsidP="00B74614">
            <w:pPr>
              <w:jc w:val="center"/>
              <w:rPr>
                <w:rFonts w:ascii="Arial" w:hAnsi="Arial" w:cs="Arial"/>
                <w:sz w:val="20"/>
                <w:szCs w:val="20"/>
              </w:rPr>
            </w:pPr>
          </w:p>
        </w:tc>
        <w:tc>
          <w:tcPr>
            <w:tcW w:w="1780" w:type="dxa"/>
            <w:vMerge/>
            <w:hideMark/>
          </w:tcPr>
          <w:p w:rsidR="00B74614" w:rsidRPr="00CD081D" w:rsidRDefault="00B74614" w:rsidP="00B74614">
            <w:pPr>
              <w:jc w:val="center"/>
              <w:rPr>
                <w:rFonts w:ascii="Arial" w:hAnsi="Arial" w:cs="Arial"/>
                <w:bCs/>
                <w:sz w:val="20"/>
                <w:szCs w:val="20"/>
              </w:rPr>
            </w:pPr>
          </w:p>
        </w:tc>
        <w:tc>
          <w:tcPr>
            <w:tcW w:w="1541" w:type="dxa"/>
            <w:vMerge/>
            <w:hideMark/>
          </w:tcPr>
          <w:p w:rsidR="00B74614" w:rsidRPr="00CD081D" w:rsidRDefault="00B74614" w:rsidP="00B74614">
            <w:pPr>
              <w:jc w:val="center"/>
              <w:rPr>
                <w:rFonts w:ascii="Arial" w:hAnsi="Arial" w:cs="Arial"/>
                <w:bCs/>
                <w:sz w:val="20"/>
                <w:szCs w:val="20"/>
              </w:rPr>
            </w:pPr>
          </w:p>
        </w:tc>
        <w:tc>
          <w:tcPr>
            <w:tcW w:w="2874" w:type="dxa"/>
            <w:vMerge/>
            <w:hideMark/>
          </w:tcPr>
          <w:p w:rsidR="00B74614" w:rsidRPr="00CD081D" w:rsidRDefault="00B74614" w:rsidP="00B74614">
            <w:pPr>
              <w:jc w:val="center"/>
              <w:rPr>
                <w:rFonts w:ascii="Arial" w:hAnsi="Arial" w:cs="Arial"/>
                <w:bCs/>
                <w:sz w:val="20"/>
                <w:szCs w:val="20"/>
              </w:rPr>
            </w:pPr>
          </w:p>
        </w:tc>
        <w:tc>
          <w:tcPr>
            <w:tcW w:w="2265" w:type="dxa"/>
            <w:vMerge/>
            <w:hideMark/>
          </w:tcPr>
          <w:p w:rsidR="00B74614" w:rsidRPr="00CD081D" w:rsidRDefault="00B74614" w:rsidP="00B74614">
            <w:pPr>
              <w:jc w:val="center"/>
              <w:rPr>
                <w:rFonts w:ascii="Arial" w:hAnsi="Arial" w:cs="Arial"/>
                <w:bCs/>
                <w:sz w:val="20"/>
                <w:szCs w:val="20"/>
              </w:rPr>
            </w:pPr>
          </w:p>
        </w:tc>
        <w:tc>
          <w:tcPr>
            <w:tcW w:w="2424" w:type="dxa"/>
            <w:vMerge/>
            <w:hideMark/>
          </w:tcPr>
          <w:p w:rsidR="00B74614" w:rsidRPr="00CD081D" w:rsidRDefault="00B74614" w:rsidP="00B74614">
            <w:pPr>
              <w:jc w:val="center"/>
              <w:rPr>
                <w:rFonts w:ascii="Arial" w:hAnsi="Arial" w:cs="Arial"/>
                <w:sz w:val="20"/>
                <w:szCs w:val="20"/>
              </w:rPr>
            </w:pPr>
          </w:p>
        </w:tc>
        <w:tc>
          <w:tcPr>
            <w:tcW w:w="2030" w:type="dxa"/>
            <w:vMerge/>
            <w:hideMark/>
          </w:tcPr>
          <w:p w:rsidR="00B74614" w:rsidRPr="00CD081D" w:rsidRDefault="00B74614" w:rsidP="00B74614">
            <w:pPr>
              <w:jc w:val="center"/>
              <w:rPr>
                <w:rFonts w:ascii="Arial" w:hAnsi="Arial" w:cs="Arial"/>
                <w:sz w:val="20"/>
                <w:szCs w:val="20"/>
              </w:rPr>
            </w:pPr>
          </w:p>
        </w:tc>
        <w:tc>
          <w:tcPr>
            <w:tcW w:w="2030" w:type="dxa"/>
            <w:vMerge/>
            <w:hideMark/>
          </w:tcPr>
          <w:p w:rsidR="00B74614" w:rsidRPr="00CD081D" w:rsidRDefault="00B74614" w:rsidP="00B74614">
            <w:pPr>
              <w:jc w:val="center"/>
              <w:rPr>
                <w:rFonts w:ascii="Arial" w:hAnsi="Arial" w:cs="Arial"/>
                <w:sz w:val="20"/>
                <w:szCs w:val="20"/>
              </w:rPr>
            </w:pPr>
          </w:p>
        </w:tc>
        <w:tc>
          <w:tcPr>
            <w:tcW w:w="1635" w:type="dxa"/>
            <w:vMerge/>
            <w:hideMark/>
          </w:tcPr>
          <w:p w:rsidR="00B74614" w:rsidRPr="00CD081D" w:rsidRDefault="00B74614" w:rsidP="00B74614">
            <w:pPr>
              <w:jc w:val="center"/>
              <w:rPr>
                <w:rFonts w:ascii="Arial" w:hAnsi="Arial" w:cs="Arial"/>
                <w:sz w:val="20"/>
                <w:szCs w:val="20"/>
              </w:rPr>
            </w:pPr>
          </w:p>
        </w:tc>
        <w:tc>
          <w:tcPr>
            <w:tcW w:w="1602" w:type="dxa"/>
            <w:vMerge/>
            <w:hideMark/>
          </w:tcPr>
          <w:p w:rsidR="00B74614" w:rsidRPr="00CD081D" w:rsidRDefault="00B74614" w:rsidP="00B74614">
            <w:pPr>
              <w:jc w:val="center"/>
              <w:rPr>
                <w:rFonts w:ascii="Arial" w:hAnsi="Arial" w:cs="Arial"/>
                <w:sz w:val="20"/>
                <w:szCs w:val="20"/>
              </w:rPr>
            </w:pPr>
          </w:p>
        </w:tc>
      </w:tr>
      <w:tr w:rsidR="00CD081D" w:rsidRPr="00CD081D" w:rsidTr="000666CD">
        <w:trPr>
          <w:trHeight w:val="567"/>
        </w:trPr>
        <w:tc>
          <w:tcPr>
            <w:tcW w:w="1239" w:type="dxa"/>
            <w:hideMark/>
          </w:tcPr>
          <w:p w:rsidR="00B74614" w:rsidRPr="00CD081D" w:rsidRDefault="00B74614">
            <w:pPr>
              <w:jc w:val="center"/>
              <w:rPr>
                <w:rFonts w:ascii="Arial" w:hAnsi="Arial" w:cs="Arial"/>
                <w:bCs/>
                <w:sz w:val="20"/>
                <w:szCs w:val="20"/>
              </w:rPr>
            </w:pPr>
            <w:r w:rsidRPr="00CD081D">
              <w:rPr>
                <w:rFonts w:ascii="Arial" w:hAnsi="Arial" w:cs="Arial"/>
                <w:bCs/>
                <w:sz w:val="20"/>
                <w:szCs w:val="20"/>
              </w:rPr>
              <w:t>2.2.</w:t>
            </w:r>
          </w:p>
        </w:tc>
        <w:tc>
          <w:tcPr>
            <w:tcW w:w="26499" w:type="dxa"/>
            <w:gridSpan w:val="11"/>
            <w:vAlign w:val="center"/>
            <w:hideMark/>
          </w:tcPr>
          <w:p w:rsidR="00B74614" w:rsidRPr="00CD081D" w:rsidRDefault="00B74614" w:rsidP="000666CD">
            <w:pPr>
              <w:jc w:val="center"/>
              <w:rPr>
                <w:rFonts w:ascii="Arial" w:hAnsi="Arial" w:cs="Arial"/>
                <w:bCs/>
                <w:sz w:val="20"/>
                <w:szCs w:val="20"/>
              </w:rPr>
            </w:pPr>
            <w:r w:rsidRPr="00CD081D">
              <w:rPr>
                <w:rFonts w:ascii="Arial" w:hAnsi="Arial" w:cs="Arial"/>
                <w:bCs/>
                <w:sz w:val="20"/>
                <w:szCs w:val="20"/>
              </w:rPr>
              <w:t>Реализация мероприятий по ремонту жилых помещений и сносу аварийных многоквартирных домов</w:t>
            </w:r>
          </w:p>
        </w:tc>
        <w:tc>
          <w:tcPr>
            <w:tcW w:w="1602" w:type="dxa"/>
            <w:noWrap/>
            <w:hideMark/>
          </w:tcPr>
          <w:p w:rsidR="00B74614" w:rsidRPr="00CD081D" w:rsidRDefault="00B74614" w:rsidP="00B74614">
            <w:pPr>
              <w:jc w:val="center"/>
              <w:rPr>
                <w:rFonts w:ascii="Arial" w:hAnsi="Arial" w:cs="Arial"/>
                <w:bCs/>
                <w:sz w:val="20"/>
                <w:szCs w:val="20"/>
              </w:rPr>
            </w:pPr>
          </w:p>
        </w:tc>
      </w:tr>
      <w:tr w:rsidR="00CD081D" w:rsidRPr="00CD081D" w:rsidTr="00B74614">
        <w:trPr>
          <w:trHeight w:val="1305"/>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2.2.1.</w:t>
            </w:r>
          </w:p>
        </w:tc>
        <w:tc>
          <w:tcPr>
            <w:tcW w:w="4320" w:type="dxa"/>
            <w:vMerge w:val="restart"/>
            <w:hideMark/>
          </w:tcPr>
          <w:p w:rsidR="00B74614" w:rsidRPr="00CD081D" w:rsidRDefault="00B74614">
            <w:pPr>
              <w:jc w:val="center"/>
              <w:rPr>
                <w:rFonts w:ascii="Arial" w:hAnsi="Arial" w:cs="Arial"/>
                <w:sz w:val="20"/>
                <w:szCs w:val="20"/>
              </w:rPr>
            </w:pPr>
            <w:r w:rsidRPr="00CD081D">
              <w:rPr>
                <w:rFonts w:ascii="Arial" w:hAnsi="Arial" w:cs="Arial"/>
                <w:sz w:val="20"/>
                <w:szCs w:val="20"/>
              </w:rPr>
              <w:t>Снос выселенных аварийных и ветхих строений</w:t>
            </w: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Доля аварийных и ветхих строений в общем количестве строений</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0,8%</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0,7%</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0,7%</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0,7%</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0,7%</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0,5%</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0,4%</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0,2%</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r>
      <w:tr w:rsidR="00CD081D" w:rsidRPr="00CD081D" w:rsidTr="00B74614">
        <w:trPr>
          <w:trHeight w:val="1305"/>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2.2.2.</w:t>
            </w:r>
          </w:p>
        </w:tc>
        <w:tc>
          <w:tcPr>
            <w:tcW w:w="4320" w:type="dxa"/>
            <w:vMerge/>
            <w:hideMark/>
          </w:tcPr>
          <w:p w:rsidR="00B74614" w:rsidRPr="00CD081D" w:rsidRDefault="00B74614" w:rsidP="00B74614">
            <w:pPr>
              <w:jc w:val="center"/>
              <w:rPr>
                <w:rFonts w:ascii="Arial" w:hAnsi="Arial" w:cs="Arial"/>
                <w:sz w:val="20"/>
                <w:szCs w:val="20"/>
              </w:rPr>
            </w:pP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Объем сноса аварийных и ветхих строений</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кв.м.</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20732</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6967</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10398</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7230,7</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15760</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r>
      <w:tr w:rsidR="00CD081D" w:rsidRPr="00CD081D" w:rsidTr="00B74614">
        <w:trPr>
          <w:trHeight w:val="1530"/>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2.2.3.</w:t>
            </w:r>
          </w:p>
        </w:tc>
        <w:tc>
          <w:tcPr>
            <w:tcW w:w="4320" w:type="dxa"/>
            <w:vMerge w:val="restart"/>
            <w:hideMark/>
          </w:tcPr>
          <w:p w:rsidR="00B74614" w:rsidRPr="00CD081D" w:rsidRDefault="00B74614">
            <w:pPr>
              <w:jc w:val="center"/>
              <w:rPr>
                <w:rFonts w:ascii="Arial" w:hAnsi="Arial" w:cs="Arial"/>
                <w:sz w:val="20"/>
                <w:szCs w:val="20"/>
              </w:rPr>
            </w:pPr>
            <w:r w:rsidRPr="00CD081D">
              <w:rPr>
                <w:rFonts w:ascii="Arial" w:hAnsi="Arial" w:cs="Arial"/>
                <w:sz w:val="20"/>
                <w:szCs w:val="20"/>
              </w:rPr>
              <w:t>Ремонт квартир под переселение из аварийного и ветхого жилищного фонда</w:t>
            </w: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Доля заселенных квартир в аварийном и ветхом жилищном фонде</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3,7%</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3,3%</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3,3%</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3,3%</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3,3%</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2,9%</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2,5%</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2,3%</w:t>
            </w:r>
          </w:p>
        </w:tc>
        <w:tc>
          <w:tcPr>
            <w:tcW w:w="1602" w:type="dxa"/>
            <w:noWrap/>
            <w:vAlign w:val="center"/>
            <w:hideMark/>
          </w:tcPr>
          <w:p w:rsidR="00B74614" w:rsidRPr="00CD081D" w:rsidRDefault="00B74614" w:rsidP="00B74614">
            <w:pPr>
              <w:jc w:val="center"/>
              <w:rPr>
                <w:rFonts w:ascii="Arial" w:hAnsi="Arial" w:cs="Arial"/>
                <w:sz w:val="20"/>
                <w:szCs w:val="20"/>
              </w:rPr>
            </w:pPr>
            <w:r w:rsidRPr="00CD081D">
              <w:rPr>
                <w:rFonts w:ascii="Arial" w:hAnsi="Arial" w:cs="Arial"/>
                <w:sz w:val="20"/>
                <w:szCs w:val="20"/>
              </w:rPr>
              <w:t>-</w:t>
            </w:r>
          </w:p>
        </w:tc>
      </w:tr>
      <w:tr w:rsidR="00CD081D" w:rsidRPr="00CD081D" w:rsidTr="00B74614">
        <w:trPr>
          <w:trHeight w:val="1095"/>
        </w:trPr>
        <w:tc>
          <w:tcPr>
            <w:tcW w:w="1239"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2.2.4.</w:t>
            </w:r>
          </w:p>
        </w:tc>
        <w:tc>
          <w:tcPr>
            <w:tcW w:w="4320" w:type="dxa"/>
            <w:vMerge/>
            <w:hideMark/>
          </w:tcPr>
          <w:p w:rsidR="00B74614" w:rsidRPr="00CD081D" w:rsidRDefault="00B74614" w:rsidP="00B74614">
            <w:pPr>
              <w:jc w:val="center"/>
              <w:rPr>
                <w:rFonts w:ascii="Arial" w:hAnsi="Arial" w:cs="Arial"/>
                <w:sz w:val="20"/>
                <w:szCs w:val="20"/>
              </w:rPr>
            </w:pPr>
          </w:p>
        </w:tc>
        <w:tc>
          <w:tcPr>
            <w:tcW w:w="3720" w:type="dxa"/>
            <w:hideMark/>
          </w:tcPr>
          <w:p w:rsidR="00B74614" w:rsidRPr="00CD081D" w:rsidRDefault="00B74614">
            <w:pPr>
              <w:jc w:val="center"/>
              <w:rPr>
                <w:rFonts w:ascii="Arial" w:hAnsi="Arial" w:cs="Arial"/>
                <w:sz w:val="20"/>
                <w:szCs w:val="20"/>
              </w:rPr>
            </w:pPr>
            <w:r w:rsidRPr="00CD081D">
              <w:rPr>
                <w:rFonts w:ascii="Arial" w:hAnsi="Arial" w:cs="Arial"/>
                <w:sz w:val="20"/>
                <w:szCs w:val="20"/>
              </w:rPr>
              <w:t>Количество отремонтированных квартир</w:t>
            </w:r>
          </w:p>
        </w:tc>
        <w:tc>
          <w:tcPr>
            <w:tcW w:w="1880" w:type="dxa"/>
            <w:noWrap/>
            <w:hideMark/>
          </w:tcPr>
          <w:p w:rsidR="00B74614" w:rsidRPr="00CD081D" w:rsidRDefault="00B74614">
            <w:pPr>
              <w:jc w:val="center"/>
              <w:rPr>
                <w:rFonts w:ascii="Arial" w:hAnsi="Arial" w:cs="Arial"/>
                <w:sz w:val="20"/>
                <w:szCs w:val="20"/>
              </w:rPr>
            </w:pPr>
            <w:r w:rsidRPr="00CD081D">
              <w:rPr>
                <w:rFonts w:ascii="Arial" w:hAnsi="Arial" w:cs="Arial"/>
                <w:sz w:val="20"/>
                <w:szCs w:val="20"/>
              </w:rPr>
              <w:t>квартир</w:t>
            </w:r>
          </w:p>
        </w:tc>
        <w:tc>
          <w:tcPr>
            <w:tcW w:w="178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320</w:t>
            </w:r>
          </w:p>
        </w:tc>
        <w:tc>
          <w:tcPr>
            <w:tcW w:w="1541"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480</w:t>
            </w:r>
          </w:p>
        </w:tc>
        <w:tc>
          <w:tcPr>
            <w:tcW w:w="287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640</w:t>
            </w:r>
          </w:p>
        </w:tc>
        <w:tc>
          <w:tcPr>
            <w:tcW w:w="226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662</w:t>
            </w:r>
          </w:p>
        </w:tc>
        <w:tc>
          <w:tcPr>
            <w:tcW w:w="2424"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704</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909</w:t>
            </w:r>
          </w:p>
        </w:tc>
        <w:tc>
          <w:tcPr>
            <w:tcW w:w="2030"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1069</w:t>
            </w:r>
          </w:p>
        </w:tc>
        <w:tc>
          <w:tcPr>
            <w:tcW w:w="1635"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1227</w:t>
            </w:r>
          </w:p>
        </w:tc>
        <w:tc>
          <w:tcPr>
            <w:tcW w:w="1602" w:type="dxa"/>
            <w:noWrap/>
            <w:vAlign w:val="center"/>
            <w:hideMark/>
          </w:tcPr>
          <w:p w:rsidR="00B74614" w:rsidRPr="00CD081D" w:rsidRDefault="00B74614" w:rsidP="00B74614">
            <w:pPr>
              <w:jc w:val="center"/>
              <w:rPr>
                <w:rFonts w:ascii="Arial" w:hAnsi="Arial" w:cs="Arial"/>
                <w:bCs/>
                <w:sz w:val="20"/>
                <w:szCs w:val="20"/>
              </w:rPr>
            </w:pPr>
            <w:r w:rsidRPr="00CD081D">
              <w:rPr>
                <w:rFonts w:ascii="Arial" w:hAnsi="Arial" w:cs="Arial"/>
                <w:bCs/>
                <w:sz w:val="20"/>
                <w:szCs w:val="20"/>
              </w:rPr>
              <w:t>-</w:t>
            </w:r>
          </w:p>
        </w:tc>
      </w:tr>
    </w:tbl>
    <w:p w:rsidR="001C2429" w:rsidRPr="00CD081D" w:rsidRDefault="001C2429" w:rsidP="001C2429">
      <w:pPr>
        <w:rPr>
          <w:rFonts w:ascii="Arial" w:hAnsi="Arial" w:cs="Arial"/>
        </w:rPr>
        <w:sectPr w:rsidR="001C2429" w:rsidRPr="00CD081D" w:rsidSect="00512A63">
          <w:pgSz w:w="16838" w:h="11906" w:orient="landscape"/>
          <w:pgMar w:top="1276" w:right="1134" w:bottom="850" w:left="1134" w:header="708" w:footer="708" w:gutter="0"/>
          <w:cols w:space="708"/>
          <w:docGrid w:linePitch="360"/>
        </w:sectPr>
      </w:pPr>
      <w:r w:rsidRPr="00CD081D">
        <w:rPr>
          <w:rFonts w:ascii="Arial" w:hAnsi="Arial" w:cs="Arial"/>
        </w:rPr>
        <w:t>* За базовое значение целевых индикаторов принят 2013 год</w:t>
      </w:r>
    </w:p>
    <w:p w:rsidR="00864907" w:rsidRPr="00CD081D" w:rsidRDefault="00864907" w:rsidP="00864907">
      <w:pPr>
        <w:ind w:left="142"/>
        <w:jc w:val="center"/>
        <w:rPr>
          <w:rFonts w:ascii="Arial" w:hAnsi="Arial" w:cs="Arial"/>
        </w:rPr>
      </w:pPr>
      <w:r w:rsidRPr="00CD081D">
        <w:rPr>
          <w:rFonts w:ascii="Arial" w:hAnsi="Arial" w:cs="Arial"/>
        </w:rPr>
        <w:t>Перечень работ в рамках мероприятий</w:t>
      </w:r>
    </w:p>
    <w:p w:rsidR="00864907" w:rsidRPr="00CD081D" w:rsidRDefault="00864907" w:rsidP="00864907">
      <w:pPr>
        <w:ind w:left="142"/>
        <w:jc w:val="center"/>
        <w:rPr>
          <w:rFonts w:ascii="Arial" w:hAnsi="Arial" w:cs="Arial"/>
        </w:rPr>
      </w:pPr>
      <w:r w:rsidRPr="00CD081D">
        <w:rPr>
          <w:rFonts w:ascii="Arial" w:hAnsi="Arial" w:cs="Arial"/>
        </w:rPr>
        <w:t xml:space="preserve">   подпрограммы "Развитие объектов социальной сферы, капитальный ремонт объектов коммунальной инфраструктуры и жилищного фонда"</w:t>
      </w:r>
    </w:p>
    <w:p w:rsidR="00864907" w:rsidRPr="00CD081D" w:rsidRDefault="00864907" w:rsidP="00864907">
      <w:pPr>
        <w:ind w:left="142"/>
        <w:jc w:val="center"/>
        <w:rPr>
          <w:rFonts w:ascii="Arial" w:hAnsi="Arial" w:cs="Arial"/>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062"/>
        <w:gridCol w:w="1280"/>
        <w:gridCol w:w="1129"/>
        <w:gridCol w:w="1276"/>
        <w:gridCol w:w="992"/>
        <w:gridCol w:w="1081"/>
        <w:gridCol w:w="1243"/>
        <w:gridCol w:w="1220"/>
        <w:gridCol w:w="1701"/>
        <w:gridCol w:w="1418"/>
      </w:tblGrid>
      <w:tr w:rsidR="00CD081D" w:rsidRPr="00CD081D" w:rsidTr="00A4740B">
        <w:trPr>
          <w:trHeight w:val="390"/>
        </w:trPr>
        <w:tc>
          <w:tcPr>
            <w:tcW w:w="756" w:type="dxa"/>
            <w:vMerge w:val="restart"/>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п/п</w:t>
            </w:r>
          </w:p>
        </w:tc>
        <w:tc>
          <w:tcPr>
            <w:tcW w:w="3062" w:type="dxa"/>
            <w:vMerge w:val="restart"/>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Мероприятия программы</w:t>
            </w:r>
          </w:p>
        </w:tc>
        <w:tc>
          <w:tcPr>
            <w:tcW w:w="1280" w:type="dxa"/>
            <w:vMerge w:val="restart"/>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Един. измер.</w:t>
            </w:r>
          </w:p>
        </w:tc>
        <w:tc>
          <w:tcPr>
            <w:tcW w:w="10060" w:type="dxa"/>
            <w:gridSpan w:val="8"/>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Объем финансирования по годам</w:t>
            </w:r>
          </w:p>
        </w:tc>
      </w:tr>
      <w:tr w:rsidR="00CD081D" w:rsidRPr="00CD081D" w:rsidTr="00A4740B">
        <w:trPr>
          <w:trHeight w:val="420"/>
        </w:trPr>
        <w:tc>
          <w:tcPr>
            <w:tcW w:w="756" w:type="dxa"/>
            <w:vMerge/>
            <w:vAlign w:val="center"/>
            <w:hideMark/>
          </w:tcPr>
          <w:p w:rsidR="00864907" w:rsidRPr="00CD081D" w:rsidRDefault="00864907">
            <w:pPr>
              <w:rPr>
                <w:rFonts w:ascii="Arial" w:hAnsi="Arial" w:cs="Arial"/>
                <w:sz w:val="16"/>
                <w:szCs w:val="16"/>
              </w:rPr>
            </w:pPr>
          </w:p>
        </w:tc>
        <w:tc>
          <w:tcPr>
            <w:tcW w:w="3062" w:type="dxa"/>
            <w:vMerge/>
            <w:vAlign w:val="center"/>
            <w:hideMark/>
          </w:tcPr>
          <w:p w:rsidR="00864907" w:rsidRPr="00CD081D" w:rsidRDefault="00864907">
            <w:pPr>
              <w:rPr>
                <w:rFonts w:ascii="Arial" w:hAnsi="Arial" w:cs="Arial"/>
                <w:sz w:val="16"/>
                <w:szCs w:val="16"/>
              </w:rPr>
            </w:pPr>
          </w:p>
        </w:tc>
        <w:tc>
          <w:tcPr>
            <w:tcW w:w="1280" w:type="dxa"/>
            <w:vMerge/>
            <w:vAlign w:val="center"/>
            <w:hideMark/>
          </w:tcPr>
          <w:p w:rsidR="00864907" w:rsidRPr="00CD081D" w:rsidRDefault="00864907">
            <w:pPr>
              <w:rPr>
                <w:rFonts w:ascii="Arial" w:hAnsi="Arial" w:cs="Arial"/>
                <w:sz w:val="16"/>
                <w:szCs w:val="16"/>
              </w:rPr>
            </w:pPr>
          </w:p>
        </w:tc>
        <w:tc>
          <w:tcPr>
            <w:tcW w:w="1129" w:type="dxa"/>
            <w:shd w:val="clear" w:color="auto" w:fill="auto"/>
            <w:noWrap/>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Итого</w:t>
            </w:r>
          </w:p>
        </w:tc>
        <w:tc>
          <w:tcPr>
            <w:tcW w:w="1276" w:type="dxa"/>
            <w:shd w:val="clear" w:color="auto" w:fill="auto"/>
            <w:noWrap/>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I - этап</w:t>
            </w:r>
          </w:p>
        </w:tc>
        <w:tc>
          <w:tcPr>
            <w:tcW w:w="992"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2017</w:t>
            </w:r>
          </w:p>
        </w:tc>
        <w:tc>
          <w:tcPr>
            <w:tcW w:w="1081"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2018</w:t>
            </w:r>
          </w:p>
        </w:tc>
        <w:tc>
          <w:tcPr>
            <w:tcW w:w="1243" w:type="dxa"/>
            <w:shd w:val="clear" w:color="auto" w:fill="auto"/>
            <w:noWrap/>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II - этап</w:t>
            </w:r>
          </w:p>
        </w:tc>
        <w:tc>
          <w:tcPr>
            <w:tcW w:w="1220"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2019</w:t>
            </w:r>
          </w:p>
        </w:tc>
        <w:tc>
          <w:tcPr>
            <w:tcW w:w="1701"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2020</w:t>
            </w:r>
          </w:p>
        </w:tc>
        <w:tc>
          <w:tcPr>
            <w:tcW w:w="1418"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2021</w:t>
            </w:r>
          </w:p>
        </w:tc>
      </w:tr>
      <w:tr w:rsidR="00CD081D" w:rsidRPr="00CD081D" w:rsidTr="00A4740B">
        <w:trPr>
          <w:trHeight w:val="315"/>
        </w:trPr>
        <w:tc>
          <w:tcPr>
            <w:tcW w:w="756"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1</w:t>
            </w:r>
          </w:p>
        </w:tc>
        <w:tc>
          <w:tcPr>
            <w:tcW w:w="306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2</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3</w:t>
            </w:r>
          </w:p>
        </w:tc>
        <w:tc>
          <w:tcPr>
            <w:tcW w:w="1129"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4</w:t>
            </w:r>
          </w:p>
        </w:tc>
        <w:tc>
          <w:tcPr>
            <w:tcW w:w="1276"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5</w:t>
            </w:r>
          </w:p>
        </w:tc>
        <w:tc>
          <w:tcPr>
            <w:tcW w:w="99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7</w:t>
            </w:r>
          </w:p>
        </w:tc>
        <w:tc>
          <w:tcPr>
            <w:tcW w:w="1081"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8</w:t>
            </w:r>
          </w:p>
        </w:tc>
        <w:tc>
          <w:tcPr>
            <w:tcW w:w="1243"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9</w:t>
            </w:r>
          </w:p>
        </w:tc>
        <w:tc>
          <w:tcPr>
            <w:tcW w:w="122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10</w:t>
            </w:r>
          </w:p>
        </w:tc>
        <w:tc>
          <w:tcPr>
            <w:tcW w:w="1701"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11</w:t>
            </w:r>
          </w:p>
        </w:tc>
        <w:tc>
          <w:tcPr>
            <w:tcW w:w="1418"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12</w:t>
            </w:r>
          </w:p>
        </w:tc>
      </w:tr>
      <w:tr w:rsidR="00CD081D" w:rsidRPr="00CD081D" w:rsidTr="00A4740B">
        <w:trPr>
          <w:trHeight w:val="420"/>
        </w:trPr>
        <w:tc>
          <w:tcPr>
            <w:tcW w:w="13740" w:type="dxa"/>
            <w:gridSpan w:val="10"/>
            <w:shd w:val="clear" w:color="auto" w:fill="auto"/>
            <w:vAlign w:val="center"/>
            <w:hideMark/>
          </w:tcPr>
          <w:p w:rsidR="00864907" w:rsidRPr="00CD081D" w:rsidRDefault="00864907">
            <w:pPr>
              <w:rPr>
                <w:rFonts w:ascii="Arial" w:hAnsi="Arial" w:cs="Arial"/>
                <w:bCs/>
                <w:sz w:val="16"/>
                <w:szCs w:val="16"/>
              </w:rPr>
            </w:pPr>
            <w:r w:rsidRPr="00CD081D">
              <w:rPr>
                <w:rFonts w:ascii="Arial" w:hAnsi="Arial" w:cs="Arial"/>
                <w:bCs/>
                <w:sz w:val="16"/>
                <w:szCs w:val="16"/>
              </w:rPr>
              <w:t>Задача 1. Обеспечение надежной эксплуатации объектов инженерной инфраструктуры</w:t>
            </w:r>
          </w:p>
        </w:tc>
        <w:tc>
          <w:tcPr>
            <w:tcW w:w="1418"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r>
      <w:tr w:rsidR="00CD081D" w:rsidRPr="00CD081D" w:rsidTr="00A4740B">
        <w:trPr>
          <w:trHeight w:val="330"/>
        </w:trPr>
        <w:tc>
          <w:tcPr>
            <w:tcW w:w="756" w:type="dxa"/>
            <w:shd w:val="clear" w:color="auto" w:fill="auto"/>
            <w:noWrap/>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1.1.</w:t>
            </w:r>
          </w:p>
        </w:tc>
        <w:tc>
          <w:tcPr>
            <w:tcW w:w="12984" w:type="dxa"/>
            <w:gridSpan w:val="9"/>
            <w:shd w:val="clear" w:color="auto" w:fill="auto"/>
            <w:hideMark/>
          </w:tcPr>
          <w:p w:rsidR="00864907" w:rsidRPr="00CD081D" w:rsidRDefault="00864907">
            <w:pPr>
              <w:rPr>
                <w:rFonts w:ascii="Arial" w:hAnsi="Arial" w:cs="Arial"/>
                <w:bCs/>
                <w:sz w:val="16"/>
                <w:szCs w:val="16"/>
              </w:rPr>
            </w:pPr>
            <w:r w:rsidRPr="00CD081D">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418"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r>
      <w:tr w:rsidR="00CD081D" w:rsidRPr="00CD081D" w:rsidTr="00A4740B">
        <w:trPr>
          <w:trHeight w:val="99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1.1.1.</w:t>
            </w:r>
          </w:p>
        </w:tc>
        <w:tc>
          <w:tcPr>
            <w:tcW w:w="3062" w:type="dxa"/>
            <w:shd w:val="clear" w:color="auto" w:fill="auto"/>
            <w:vAlign w:val="center"/>
            <w:hideMark/>
          </w:tcPr>
          <w:p w:rsidR="00864907" w:rsidRPr="00CD081D" w:rsidRDefault="00864907">
            <w:pPr>
              <w:rPr>
                <w:rFonts w:ascii="Arial" w:hAnsi="Arial" w:cs="Arial"/>
                <w:sz w:val="16"/>
                <w:szCs w:val="16"/>
              </w:rPr>
            </w:pPr>
            <w:r w:rsidRPr="00CD081D">
              <w:rPr>
                <w:rFonts w:ascii="Arial" w:hAnsi="Arial" w:cs="Arial"/>
                <w:sz w:val="16"/>
                <w:szCs w:val="16"/>
              </w:rPr>
              <w:t>Модернизация и развитие объектов инженерной инфраструктуры</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532 964,7</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257 760</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128 910</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128 850</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275 204,7</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128 850</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120 864,1</w:t>
            </w:r>
          </w:p>
        </w:tc>
        <w:tc>
          <w:tcPr>
            <w:tcW w:w="1418"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25 490,6</w:t>
            </w:r>
          </w:p>
        </w:tc>
      </w:tr>
      <w:tr w:rsidR="00CD081D" w:rsidRPr="00CD081D" w:rsidTr="00A4740B">
        <w:trPr>
          <w:trHeight w:val="48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center"/>
              <w:rPr>
                <w:rFonts w:ascii="Arial" w:hAnsi="Arial" w:cs="Arial"/>
                <w:i/>
                <w:iCs/>
                <w:sz w:val="16"/>
                <w:szCs w:val="16"/>
              </w:rPr>
            </w:pPr>
            <w:r w:rsidRPr="00CD081D">
              <w:rPr>
                <w:rFonts w:ascii="Arial" w:hAnsi="Arial" w:cs="Arial"/>
                <w:i/>
                <w:iCs/>
                <w:sz w:val="16"/>
                <w:szCs w:val="16"/>
              </w:rPr>
              <w:t> </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пог.м.</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14 752</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5 386</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1 961</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3 425</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9 366</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4 347</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5 019</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p>
        </w:tc>
      </w:tr>
      <w:tr w:rsidR="00CD081D" w:rsidRPr="00CD081D" w:rsidTr="00A4740B">
        <w:trPr>
          <w:trHeight w:val="420"/>
        </w:trPr>
        <w:tc>
          <w:tcPr>
            <w:tcW w:w="756"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right"/>
              <w:rPr>
                <w:rFonts w:ascii="Arial" w:hAnsi="Arial" w:cs="Arial"/>
                <w:bCs/>
                <w:sz w:val="16"/>
                <w:szCs w:val="16"/>
              </w:rPr>
            </w:pPr>
            <w:r w:rsidRPr="00CD081D">
              <w:rPr>
                <w:rFonts w:ascii="Arial" w:hAnsi="Arial" w:cs="Arial"/>
                <w:bCs/>
                <w:sz w:val="16"/>
                <w:szCs w:val="16"/>
              </w:rPr>
              <w:t>Итого по задаче 1</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532 964,7</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257 760</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128 910</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128 850</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275 204,7</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128 850</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120 864,1</w:t>
            </w:r>
          </w:p>
        </w:tc>
        <w:tc>
          <w:tcPr>
            <w:tcW w:w="1418"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25 490,6</w:t>
            </w:r>
          </w:p>
        </w:tc>
      </w:tr>
      <w:tr w:rsidR="00CD081D" w:rsidRPr="00CD081D" w:rsidTr="00A4740B">
        <w:trPr>
          <w:trHeight w:val="405"/>
        </w:trPr>
        <w:tc>
          <w:tcPr>
            <w:tcW w:w="13740" w:type="dxa"/>
            <w:gridSpan w:val="10"/>
            <w:shd w:val="clear" w:color="auto" w:fill="auto"/>
            <w:noWrap/>
            <w:vAlign w:val="center"/>
            <w:hideMark/>
          </w:tcPr>
          <w:p w:rsidR="00864907" w:rsidRPr="00CD081D" w:rsidRDefault="00864907">
            <w:pPr>
              <w:rPr>
                <w:rFonts w:ascii="Arial" w:hAnsi="Arial" w:cs="Arial"/>
                <w:bCs/>
                <w:sz w:val="16"/>
                <w:szCs w:val="16"/>
              </w:rPr>
            </w:pPr>
            <w:r w:rsidRPr="00CD081D">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418"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r>
      <w:tr w:rsidR="00CD081D" w:rsidRPr="00CD081D" w:rsidTr="00A4740B">
        <w:trPr>
          <w:trHeight w:val="375"/>
        </w:trPr>
        <w:tc>
          <w:tcPr>
            <w:tcW w:w="756" w:type="dxa"/>
            <w:shd w:val="clear" w:color="auto" w:fill="auto"/>
            <w:noWrap/>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2.1.</w:t>
            </w:r>
          </w:p>
        </w:tc>
        <w:tc>
          <w:tcPr>
            <w:tcW w:w="12984" w:type="dxa"/>
            <w:gridSpan w:val="9"/>
            <w:shd w:val="clear" w:color="auto" w:fill="auto"/>
            <w:hideMark/>
          </w:tcPr>
          <w:p w:rsidR="00864907" w:rsidRPr="00CD081D" w:rsidRDefault="00864907">
            <w:pPr>
              <w:rPr>
                <w:rFonts w:ascii="Arial" w:hAnsi="Arial" w:cs="Arial"/>
                <w:bCs/>
                <w:sz w:val="16"/>
                <w:szCs w:val="16"/>
              </w:rPr>
            </w:pPr>
            <w:r w:rsidRPr="00CD081D">
              <w:rPr>
                <w:rFonts w:ascii="Arial" w:hAnsi="Arial" w:cs="Arial"/>
                <w:bCs/>
                <w:sz w:val="16"/>
                <w:szCs w:val="16"/>
              </w:rPr>
              <w:t>Реализация мероприятий по капитальному ремонту жилищного фонда</w:t>
            </w:r>
          </w:p>
        </w:tc>
        <w:tc>
          <w:tcPr>
            <w:tcW w:w="1418"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r>
      <w:tr w:rsidR="00CD081D" w:rsidRPr="00CD081D" w:rsidTr="00A4740B">
        <w:trPr>
          <w:trHeight w:val="63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2.1.1.</w:t>
            </w:r>
          </w:p>
        </w:tc>
        <w:tc>
          <w:tcPr>
            <w:tcW w:w="3062" w:type="dxa"/>
            <w:shd w:val="clear" w:color="auto" w:fill="auto"/>
            <w:vAlign w:val="center"/>
            <w:hideMark/>
          </w:tcPr>
          <w:p w:rsidR="00864907" w:rsidRPr="00CD081D" w:rsidRDefault="00864907">
            <w:pPr>
              <w:rPr>
                <w:rFonts w:ascii="Arial" w:hAnsi="Arial" w:cs="Arial"/>
                <w:sz w:val="16"/>
                <w:szCs w:val="16"/>
              </w:rPr>
            </w:pPr>
            <w:r w:rsidRPr="00CD081D">
              <w:rPr>
                <w:rFonts w:ascii="Arial" w:hAnsi="Arial" w:cs="Arial"/>
                <w:sz w:val="16"/>
                <w:szCs w:val="16"/>
              </w:rPr>
              <w:t>Сохранение устойчивости зданий перспективного жилищного фонда</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1 822 922,8</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762 288,6</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320 320,0</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441 968,6</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1 060 634,2</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352 771,8</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707 862,4</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40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зданий</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157</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73</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42</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31</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84</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35</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49</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94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2.1.2.</w:t>
            </w:r>
          </w:p>
        </w:tc>
        <w:tc>
          <w:tcPr>
            <w:tcW w:w="3062" w:type="dxa"/>
            <w:shd w:val="clear" w:color="auto" w:fill="auto"/>
            <w:vAlign w:val="center"/>
            <w:hideMark/>
          </w:tcPr>
          <w:p w:rsidR="00864907" w:rsidRPr="00CD081D" w:rsidRDefault="00864907">
            <w:pPr>
              <w:rPr>
                <w:rFonts w:ascii="Arial" w:hAnsi="Arial" w:cs="Arial"/>
                <w:sz w:val="16"/>
                <w:szCs w:val="16"/>
              </w:rPr>
            </w:pPr>
            <w:r w:rsidRPr="00CD081D">
              <w:rPr>
                <w:rFonts w:ascii="Arial" w:hAnsi="Arial" w:cs="Arial"/>
                <w:sz w:val="16"/>
                <w:szCs w:val="16"/>
              </w:rPr>
              <w:t>Выполнение работ по комплексному капитальному ремонту многоквартирных домов</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40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зданий</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525"/>
        </w:trPr>
        <w:tc>
          <w:tcPr>
            <w:tcW w:w="756" w:type="dxa"/>
            <w:shd w:val="clear" w:color="auto" w:fill="auto"/>
            <w:vAlign w:val="center"/>
            <w:hideMark/>
          </w:tcPr>
          <w:p w:rsidR="00864907" w:rsidRPr="00CD081D" w:rsidRDefault="00864907">
            <w:pPr>
              <w:jc w:val="center"/>
              <w:rPr>
                <w:rFonts w:ascii="Arial" w:hAnsi="Arial" w:cs="Arial"/>
                <w:bCs/>
                <w:sz w:val="16"/>
                <w:szCs w:val="16"/>
              </w:rPr>
            </w:pPr>
            <w:r w:rsidRPr="00CD081D">
              <w:rPr>
                <w:rFonts w:ascii="Arial" w:hAnsi="Arial" w:cs="Arial"/>
                <w:bCs/>
                <w:sz w:val="16"/>
                <w:szCs w:val="16"/>
              </w:rPr>
              <w:t>2.2.</w:t>
            </w:r>
          </w:p>
        </w:tc>
        <w:tc>
          <w:tcPr>
            <w:tcW w:w="12984" w:type="dxa"/>
            <w:gridSpan w:val="9"/>
            <w:shd w:val="clear" w:color="auto" w:fill="auto"/>
            <w:vAlign w:val="center"/>
            <w:hideMark/>
          </w:tcPr>
          <w:p w:rsidR="00864907" w:rsidRPr="00CD081D" w:rsidRDefault="00864907">
            <w:pPr>
              <w:rPr>
                <w:rFonts w:ascii="Arial" w:hAnsi="Arial" w:cs="Arial"/>
                <w:bCs/>
                <w:sz w:val="16"/>
                <w:szCs w:val="16"/>
              </w:rPr>
            </w:pPr>
            <w:r w:rsidRPr="00CD081D">
              <w:rPr>
                <w:rFonts w:ascii="Arial" w:hAnsi="Arial" w:cs="Arial"/>
                <w:bCs/>
                <w:sz w:val="16"/>
                <w:szCs w:val="16"/>
              </w:rPr>
              <w:t>Реализацию мероприятий по ремонту жилых помещений и сносу аварийных жилых домов</w:t>
            </w:r>
          </w:p>
        </w:tc>
        <w:tc>
          <w:tcPr>
            <w:tcW w:w="1418" w:type="dxa"/>
            <w:shd w:val="clear" w:color="auto" w:fill="auto"/>
            <w:noWrap/>
            <w:vAlign w:val="bottom"/>
            <w:hideMark/>
          </w:tcPr>
          <w:p w:rsidR="00864907" w:rsidRPr="00CD081D" w:rsidRDefault="00864907">
            <w:pPr>
              <w:rPr>
                <w:rFonts w:ascii="Arial" w:hAnsi="Arial" w:cs="Arial"/>
                <w:sz w:val="16"/>
                <w:szCs w:val="16"/>
              </w:rPr>
            </w:pPr>
            <w:r w:rsidRPr="00CD081D">
              <w:rPr>
                <w:rFonts w:ascii="Arial" w:hAnsi="Arial" w:cs="Arial"/>
                <w:sz w:val="16"/>
                <w:szCs w:val="16"/>
              </w:rPr>
              <w:t> </w:t>
            </w:r>
          </w:p>
        </w:tc>
      </w:tr>
      <w:tr w:rsidR="00CD081D" w:rsidRPr="00CD081D" w:rsidTr="00A4740B">
        <w:trPr>
          <w:trHeight w:val="63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2.2.1.</w:t>
            </w:r>
          </w:p>
        </w:tc>
        <w:tc>
          <w:tcPr>
            <w:tcW w:w="3062" w:type="dxa"/>
            <w:shd w:val="clear" w:color="auto" w:fill="auto"/>
            <w:vAlign w:val="bottom"/>
            <w:hideMark/>
          </w:tcPr>
          <w:p w:rsidR="00864907" w:rsidRPr="00CD081D" w:rsidRDefault="00864907">
            <w:pPr>
              <w:rPr>
                <w:rFonts w:ascii="Arial" w:hAnsi="Arial" w:cs="Arial"/>
                <w:sz w:val="16"/>
                <w:szCs w:val="16"/>
              </w:rPr>
            </w:pPr>
            <w:r w:rsidRPr="00CD081D">
              <w:rPr>
                <w:rFonts w:ascii="Arial" w:hAnsi="Arial" w:cs="Arial"/>
                <w:sz w:val="16"/>
                <w:szCs w:val="16"/>
              </w:rPr>
              <w:t>Снос выселенных аварийных и ветхих строений</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84 116,1</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20 592,2</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20 592,2</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63 523,9</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20 692,2</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42 831,7</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40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зданий</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5</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3</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63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2.2.2.</w:t>
            </w:r>
          </w:p>
        </w:tc>
        <w:tc>
          <w:tcPr>
            <w:tcW w:w="3062" w:type="dxa"/>
            <w:shd w:val="clear" w:color="auto" w:fill="auto"/>
            <w:vAlign w:val="bottom"/>
            <w:hideMark/>
          </w:tcPr>
          <w:p w:rsidR="00864907" w:rsidRPr="00CD081D" w:rsidRDefault="00864907">
            <w:pPr>
              <w:rPr>
                <w:rFonts w:ascii="Arial" w:hAnsi="Arial" w:cs="Arial"/>
                <w:sz w:val="16"/>
                <w:szCs w:val="16"/>
              </w:rPr>
            </w:pPr>
            <w:r w:rsidRPr="00CD081D">
              <w:rPr>
                <w:rFonts w:ascii="Arial" w:hAnsi="Arial" w:cs="Arial"/>
                <w:sz w:val="16"/>
                <w:szCs w:val="16"/>
              </w:rPr>
              <w:t>Ремонт квартир под переселение из аварийного и ветхого жилищного фонда</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000000" w:fill="FFFFFF"/>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320 089,4</w:t>
            </w:r>
          </w:p>
        </w:tc>
        <w:tc>
          <w:tcPr>
            <w:tcW w:w="1276"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198 627,3</w:t>
            </w:r>
          </w:p>
        </w:tc>
        <w:tc>
          <w:tcPr>
            <w:tcW w:w="992"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80 080,0</w:t>
            </w:r>
          </w:p>
        </w:tc>
        <w:tc>
          <w:tcPr>
            <w:tcW w:w="108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118 547,3</w:t>
            </w:r>
          </w:p>
        </w:tc>
        <w:tc>
          <w:tcPr>
            <w:tcW w:w="1243" w:type="dxa"/>
            <w:shd w:val="clear" w:color="000000" w:fill="FFFFFF"/>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121 462,1</w:t>
            </w:r>
          </w:p>
        </w:tc>
        <w:tc>
          <w:tcPr>
            <w:tcW w:w="1220"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66 536,5</w:t>
            </w:r>
          </w:p>
        </w:tc>
        <w:tc>
          <w:tcPr>
            <w:tcW w:w="1701" w:type="dxa"/>
            <w:shd w:val="clear" w:color="000000" w:fill="FFFFFF"/>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54 925,6</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40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1280" w:type="dxa"/>
            <w:shd w:val="clear" w:color="auto" w:fill="auto"/>
            <w:noWrap/>
            <w:vAlign w:val="bottom"/>
            <w:hideMark/>
          </w:tcPr>
          <w:p w:rsidR="00864907" w:rsidRPr="00CD081D" w:rsidRDefault="00864907">
            <w:pPr>
              <w:jc w:val="center"/>
              <w:rPr>
                <w:rFonts w:ascii="Arial" w:hAnsi="Arial" w:cs="Arial"/>
                <w:sz w:val="16"/>
                <w:szCs w:val="16"/>
              </w:rPr>
            </w:pPr>
            <w:r w:rsidRPr="00CD081D">
              <w:rPr>
                <w:rFonts w:ascii="Arial" w:hAnsi="Arial" w:cs="Arial"/>
                <w:sz w:val="16"/>
                <w:szCs w:val="16"/>
              </w:rPr>
              <w:t>квартир</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565</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247</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42</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205</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318</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160</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158</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CD081D" w:rsidRPr="00CD081D" w:rsidTr="00A4740B">
        <w:trPr>
          <w:trHeight w:val="420"/>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center"/>
            <w:hideMark/>
          </w:tcPr>
          <w:p w:rsidR="00864907" w:rsidRPr="00CD081D" w:rsidRDefault="00864907">
            <w:pPr>
              <w:jc w:val="right"/>
              <w:rPr>
                <w:rFonts w:ascii="Arial" w:hAnsi="Arial" w:cs="Arial"/>
                <w:bCs/>
                <w:sz w:val="16"/>
                <w:szCs w:val="16"/>
              </w:rPr>
            </w:pPr>
            <w:r w:rsidRPr="00CD081D">
              <w:rPr>
                <w:rFonts w:ascii="Arial" w:hAnsi="Arial" w:cs="Arial"/>
                <w:bCs/>
                <w:sz w:val="16"/>
                <w:szCs w:val="16"/>
              </w:rPr>
              <w:t>Итого по задаче 2</w:t>
            </w:r>
          </w:p>
        </w:tc>
        <w:tc>
          <w:tcPr>
            <w:tcW w:w="1280"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2 227 128,3</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981 508,1</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400 400,0</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581 108,1</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1 245 620,2</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440 000,5</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805 619,7</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w:t>
            </w:r>
          </w:p>
        </w:tc>
      </w:tr>
      <w:tr w:rsidR="00A4740B" w:rsidRPr="00CD081D" w:rsidTr="00A4740B">
        <w:trPr>
          <w:trHeight w:val="525"/>
        </w:trPr>
        <w:tc>
          <w:tcPr>
            <w:tcW w:w="756" w:type="dxa"/>
            <w:shd w:val="clear" w:color="auto" w:fill="auto"/>
            <w:noWrap/>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 </w:t>
            </w:r>
          </w:p>
        </w:tc>
        <w:tc>
          <w:tcPr>
            <w:tcW w:w="3062" w:type="dxa"/>
            <w:shd w:val="clear" w:color="auto" w:fill="auto"/>
            <w:noWrap/>
            <w:vAlign w:val="center"/>
            <w:hideMark/>
          </w:tcPr>
          <w:p w:rsidR="00864907" w:rsidRPr="00CD081D" w:rsidRDefault="00864907">
            <w:pPr>
              <w:jc w:val="right"/>
              <w:rPr>
                <w:rFonts w:ascii="Arial" w:hAnsi="Arial" w:cs="Arial"/>
                <w:bCs/>
                <w:sz w:val="16"/>
                <w:szCs w:val="16"/>
              </w:rPr>
            </w:pPr>
            <w:r w:rsidRPr="00CD081D">
              <w:rPr>
                <w:rFonts w:ascii="Arial" w:hAnsi="Arial" w:cs="Arial"/>
                <w:bCs/>
                <w:sz w:val="16"/>
                <w:szCs w:val="16"/>
              </w:rPr>
              <w:t>ИТОГО по задаче 1-2</w:t>
            </w:r>
          </w:p>
        </w:tc>
        <w:tc>
          <w:tcPr>
            <w:tcW w:w="1280" w:type="dxa"/>
            <w:shd w:val="clear" w:color="auto" w:fill="auto"/>
            <w:vAlign w:val="center"/>
            <w:hideMark/>
          </w:tcPr>
          <w:p w:rsidR="00864907" w:rsidRPr="00CD081D" w:rsidRDefault="00864907">
            <w:pPr>
              <w:jc w:val="center"/>
              <w:rPr>
                <w:rFonts w:ascii="Arial" w:hAnsi="Arial" w:cs="Arial"/>
                <w:sz w:val="16"/>
                <w:szCs w:val="16"/>
              </w:rPr>
            </w:pPr>
            <w:r w:rsidRPr="00CD081D">
              <w:rPr>
                <w:rFonts w:ascii="Arial" w:hAnsi="Arial" w:cs="Arial"/>
                <w:sz w:val="16"/>
                <w:szCs w:val="16"/>
              </w:rPr>
              <w:t>тыс.руб.</w:t>
            </w:r>
          </w:p>
        </w:tc>
        <w:tc>
          <w:tcPr>
            <w:tcW w:w="1129" w:type="dxa"/>
            <w:shd w:val="clear" w:color="auto" w:fill="auto"/>
            <w:noWrap/>
            <w:vAlign w:val="center"/>
            <w:hideMark/>
          </w:tcPr>
          <w:p w:rsidR="00864907" w:rsidRPr="00CD081D" w:rsidRDefault="00864907" w:rsidP="00A4740B">
            <w:pPr>
              <w:jc w:val="center"/>
              <w:rPr>
                <w:rFonts w:ascii="Arial" w:hAnsi="Arial" w:cs="Arial"/>
                <w:bCs/>
                <w:sz w:val="16"/>
                <w:szCs w:val="16"/>
              </w:rPr>
            </w:pPr>
            <w:r w:rsidRPr="00CD081D">
              <w:rPr>
                <w:rFonts w:ascii="Arial" w:hAnsi="Arial" w:cs="Arial"/>
                <w:bCs/>
                <w:sz w:val="16"/>
                <w:szCs w:val="16"/>
              </w:rPr>
              <w:t>2 760 093,0</w:t>
            </w:r>
          </w:p>
        </w:tc>
        <w:tc>
          <w:tcPr>
            <w:tcW w:w="1276"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1 239 268,1</w:t>
            </w:r>
          </w:p>
        </w:tc>
        <w:tc>
          <w:tcPr>
            <w:tcW w:w="992"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529 310,0</w:t>
            </w:r>
          </w:p>
        </w:tc>
        <w:tc>
          <w:tcPr>
            <w:tcW w:w="108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709 958,1</w:t>
            </w:r>
          </w:p>
        </w:tc>
        <w:tc>
          <w:tcPr>
            <w:tcW w:w="1243" w:type="dxa"/>
            <w:shd w:val="clear" w:color="auto" w:fill="auto"/>
            <w:noWrap/>
            <w:vAlign w:val="center"/>
            <w:hideMark/>
          </w:tcPr>
          <w:p w:rsidR="00864907" w:rsidRPr="00CD081D" w:rsidRDefault="00864907" w:rsidP="00A4740B">
            <w:pPr>
              <w:jc w:val="center"/>
              <w:rPr>
                <w:rFonts w:ascii="Arial" w:hAnsi="Arial" w:cs="Arial"/>
                <w:bCs/>
                <w:sz w:val="16"/>
                <w:szCs w:val="16"/>
                <w:u w:val="single"/>
              </w:rPr>
            </w:pPr>
            <w:r w:rsidRPr="00CD081D">
              <w:rPr>
                <w:rFonts w:ascii="Arial" w:hAnsi="Arial" w:cs="Arial"/>
                <w:bCs/>
                <w:sz w:val="16"/>
                <w:szCs w:val="16"/>
                <w:u w:val="single"/>
              </w:rPr>
              <w:t>1 520 824,9</w:t>
            </w:r>
          </w:p>
        </w:tc>
        <w:tc>
          <w:tcPr>
            <w:tcW w:w="1220"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568 850,5</w:t>
            </w:r>
          </w:p>
        </w:tc>
        <w:tc>
          <w:tcPr>
            <w:tcW w:w="1701"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926 483,8</w:t>
            </w:r>
          </w:p>
        </w:tc>
        <w:tc>
          <w:tcPr>
            <w:tcW w:w="1418" w:type="dxa"/>
            <w:shd w:val="clear" w:color="auto" w:fill="auto"/>
            <w:noWrap/>
            <w:vAlign w:val="center"/>
            <w:hideMark/>
          </w:tcPr>
          <w:p w:rsidR="00864907" w:rsidRPr="00CD081D" w:rsidRDefault="00864907" w:rsidP="00A4740B">
            <w:pPr>
              <w:jc w:val="center"/>
              <w:rPr>
                <w:rFonts w:ascii="Arial" w:hAnsi="Arial" w:cs="Arial"/>
                <w:sz w:val="16"/>
                <w:szCs w:val="16"/>
              </w:rPr>
            </w:pPr>
            <w:r w:rsidRPr="00CD081D">
              <w:rPr>
                <w:rFonts w:ascii="Arial" w:hAnsi="Arial" w:cs="Arial"/>
                <w:sz w:val="16"/>
                <w:szCs w:val="16"/>
              </w:rPr>
              <w:t>25 490,6</w:t>
            </w:r>
          </w:p>
        </w:tc>
      </w:tr>
    </w:tbl>
    <w:p w:rsidR="00864907" w:rsidRPr="00CD081D" w:rsidRDefault="00864907" w:rsidP="00864907">
      <w:pPr>
        <w:ind w:left="142"/>
        <w:rPr>
          <w:rFonts w:ascii="Arial" w:hAnsi="Arial" w:cs="Arial"/>
        </w:rPr>
      </w:pPr>
    </w:p>
    <w:p w:rsidR="00F54B92" w:rsidRPr="00CD081D" w:rsidRDefault="00864907" w:rsidP="00864907">
      <w:pPr>
        <w:ind w:left="142"/>
        <w:rPr>
          <w:rFonts w:ascii="Arial" w:hAnsi="Arial" w:cs="Arial"/>
        </w:rPr>
        <w:sectPr w:rsidR="00F54B92" w:rsidRPr="00CD081D" w:rsidSect="00F1111F">
          <w:pgSz w:w="16838" w:h="11906" w:orient="landscape"/>
          <w:pgMar w:top="1701" w:right="1134" w:bottom="850" w:left="1134" w:header="708" w:footer="708" w:gutter="0"/>
          <w:cols w:space="708"/>
          <w:docGrid w:linePitch="360"/>
        </w:sectPr>
      </w:pPr>
      <w:r w:rsidRPr="00CD081D">
        <w:rPr>
          <w:rFonts w:ascii="Arial" w:hAnsi="Arial" w:cs="Arial"/>
        </w:rPr>
        <w:t>Примечание: В 2021 году предусмотрено финансирование работ 2020 года</w:t>
      </w:r>
    </w:p>
    <w:p w:rsidR="00EA77E7" w:rsidRPr="00CD081D" w:rsidRDefault="00EA77E7" w:rsidP="00EA77E7">
      <w:pPr>
        <w:rPr>
          <w:rFonts w:ascii="Arial" w:hAnsi="Arial" w:cs="Arial"/>
        </w:rPr>
      </w:pPr>
      <w:r w:rsidRPr="00CD081D">
        <w:rPr>
          <w:rFonts w:ascii="Arial" w:hAnsi="Arial" w:cs="Arial"/>
        </w:rPr>
        <w:t>1. Модернизация и капитальный ремонт объектов инженерной инфраструктуры</w:t>
      </w:r>
    </w:p>
    <w:tbl>
      <w:tblPr>
        <w:tblW w:w="15158" w:type="dxa"/>
        <w:tblLayout w:type="fixed"/>
        <w:tblLook w:val="04A0" w:firstRow="1" w:lastRow="0" w:firstColumn="1" w:lastColumn="0" w:noHBand="0" w:noVBand="1"/>
      </w:tblPr>
      <w:tblGrid>
        <w:gridCol w:w="860"/>
        <w:gridCol w:w="3525"/>
        <w:gridCol w:w="708"/>
        <w:gridCol w:w="1040"/>
        <w:gridCol w:w="1086"/>
        <w:gridCol w:w="851"/>
        <w:gridCol w:w="851"/>
        <w:gridCol w:w="1080"/>
        <w:gridCol w:w="1047"/>
        <w:gridCol w:w="992"/>
        <w:gridCol w:w="1134"/>
        <w:gridCol w:w="708"/>
        <w:gridCol w:w="1276"/>
      </w:tblGrid>
      <w:tr w:rsidR="00CD081D" w:rsidRPr="00CD081D" w:rsidTr="00094E23">
        <w:trPr>
          <w:trHeight w:val="357"/>
        </w:trPr>
        <w:tc>
          <w:tcPr>
            <w:tcW w:w="86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w:t>
            </w:r>
          </w:p>
        </w:tc>
        <w:tc>
          <w:tcPr>
            <w:tcW w:w="3525"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Наименование объекта</w:t>
            </w:r>
          </w:p>
        </w:tc>
        <w:tc>
          <w:tcPr>
            <w:tcW w:w="70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Объем работ, всего, м.п.:</w:t>
            </w:r>
          </w:p>
        </w:tc>
        <w:tc>
          <w:tcPr>
            <w:tcW w:w="4908" w:type="dxa"/>
            <w:gridSpan w:val="5"/>
            <w:tcBorders>
              <w:top w:val="single" w:sz="8" w:space="0" w:color="auto"/>
              <w:left w:val="nil"/>
              <w:bottom w:val="single" w:sz="4" w:space="0" w:color="auto"/>
              <w:right w:val="single" w:sz="4" w:space="0" w:color="000000"/>
            </w:tcBorders>
            <w:shd w:val="clear" w:color="000000" w:fill="FFFFFF"/>
            <w:noWrap/>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в том числе:</w:t>
            </w:r>
          </w:p>
        </w:tc>
        <w:tc>
          <w:tcPr>
            <w:tcW w:w="1047" w:type="dxa"/>
            <w:vMerge w:val="restart"/>
            <w:tcBorders>
              <w:top w:val="single" w:sz="8" w:space="0" w:color="auto"/>
              <w:left w:val="nil"/>
              <w:bottom w:val="single" w:sz="8" w:space="0" w:color="000000"/>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Срок реализации мероприятий</w:t>
            </w:r>
          </w:p>
        </w:tc>
        <w:tc>
          <w:tcPr>
            <w:tcW w:w="992" w:type="dxa"/>
            <w:vMerge w:val="restart"/>
            <w:tcBorders>
              <w:top w:val="single" w:sz="8" w:space="0" w:color="auto"/>
              <w:left w:val="single" w:sz="4" w:space="0" w:color="auto"/>
              <w:bottom w:val="single" w:sz="8" w:space="0" w:color="000000"/>
              <w:right w:val="single" w:sz="4" w:space="0" w:color="000000"/>
            </w:tcBorders>
            <w:shd w:val="clear" w:color="000000" w:fill="FFFFFF"/>
            <w:vAlign w:val="center"/>
            <w:hideMark/>
          </w:tcPr>
          <w:p w:rsidR="00EA77E7" w:rsidRPr="00CD081D" w:rsidRDefault="006A2F04">
            <w:pPr>
              <w:jc w:val="center"/>
              <w:rPr>
                <w:rFonts w:ascii="Arial" w:hAnsi="Arial" w:cs="Arial"/>
                <w:bCs/>
                <w:sz w:val="16"/>
                <w:szCs w:val="16"/>
              </w:rPr>
            </w:pPr>
            <w:r w:rsidRPr="00CD081D">
              <w:rPr>
                <w:rFonts w:ascii="Arial" w:hAnsi="Arial" w:cs="Arial"/>
                <w:bCs/>
                <w:sz w:val="16"/>
                <w:szCs w:val="16"/>
              </w:rPr>
              <w:t xml:space="preserve">Всего </w:t>
            </w:r>
            <w:r w:rsidR="00EA77E7" w:rsidRPr="00CD081D">
              <w:rPr>
                <w:rFonts w:ascii="Arial" w:hAnsi="Arial" w:cs="Arial"/>
                <w:bCs/>
                <w:sz w:val="16"/>
                <w:szCs w:val="16"/>
              </w:rPr>
              <w:t>инвестиций</w:t>
            </w:r>
          </w:p>
        </w:tc>
        <w:tc>
          <w:tcPr>
            <w:tcW w:w="3118" w:type="dxa"/>
            <w:gridSpan w:val="3"/>
            <w:tcBorders>
              <w:top w:val="single" w:sz="8" w:space="0" w:color="auto"/>
              <w:left w:val="nil"/>
              <w:bottom w:val="single" w:sz="4" w:space="0" w:color="auto"/>
              <w:right w:val="single" w:sz="8" w:space="0" w:color="000000"/>
            </w:tcBorders>
            <w:shd w:val="clear" w:color="000000" w:fill="FFFFFF"/>
            <w:noWrap/>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в том числе по видам услуг, тыс.руб.</w:t>
            </w:r>
          </w:p>
        </w:tc>
      </w:tr>
      <w:tr w:rsidR="00CD081D" w:rsidRPr="00CD081D" w:rsidTr="00EA77E7">
        <w:trPr>
          <w:trHeight w:val="1065"/>
        </w:trPr>
        <w:tc>
          <w:tcPr>
            <w:tcW w:w="860" w:type="dxa"/>
            <w:vMerge/>
            <w:tcBorders>
              <w:top w:val="single" w:sz="8" w:space="0" w:color="auto"/>
              <w:left w:val="single" w:sz="8" w:space="0" w:color="auto"/>
              <w:bottom w:val="single" w:sz="8" w:space="0" w:color="000000"/>
              <w:right w:val="single" w:sz="4" w:space="0" w:color="auto"/>
            </w:tcBorders>
            <w:vAlign w:val="center"/>
            <w:hideMark/>
          </w:tcPr>
          <w:p w:rsidR="00EA77E7" w:rsidRPr="00CD081D" w:rsidRDefault="00EA77E7">
            <w:pPr>
              <w:rPr>
                <w:rFonts w:ascii="Arial" w:hAnsi="Arial" w:cs="Arial"/>
                <w:bCs/>
                <w:sz w:val="16"/>
                <w:szCs w:val="16"/>
              </w:rPr>
            </w:pPr>
          </w:p>
        </w:tc>
        <w:tc>
          <w:tcPr>
            <w:tcW w:w="3525" w:type="dxa"/>
            <w:vMerge/>
            <w:tcBorders>
              <w:top w:val="single" w:sz="8" w:space="0" w:color="auto"/>
              <w:left w:val="single" w:sz="4" w:space="0" w:color="auto"/>
              <w:bottom w:val="single" w:sz="8" w:space="0" w:color="000000"/>
              <w:right w:val="single" w:sz="4" w:space="0" w:color="auto"/>
            </w:tcBorders>
            <w:vAlign w:val="center"/>
            <w:hideMark/>
          </w:tcPr>
          <w:p w:rsidR="00EA77E7" w:rsidRPr="00CD081D" w:rsidRDefault="00EA77E7">
            <w:pPr>
              <w:rPr>
                <w:rFonts w:ascii="Arial" w:hAnsi="Arial" w:cs="Arial"/>
                <w:bCs/>
                <w:sz w:val="16"/>
                <w:szCs w:val="16"/>
              </w:rPr>
            </w:pPr>
          </w:p>
        </w:tc>
        <w:tc>
          <w:tcPr>
            <w:tcW w:w="708" w:type="dxa"/>
            <w:vMerge/>
            <w:tcBorders>
              <w:top w:val="single" w:sz="8" w:space="0" w:color="auto"/>
              <w:left w:val="single" w:sz="4" w:space="0" w:color="auto"/>
              <w:bottom w:val="single" w:sz="8" w:space="0" w:color="000000"/>
              <w:right w:val="single" w:sz="4" w:space="0" w:color="auto"/>
            </w:tcBorders>
            <w:vAlign w:val="center"/>
            <w:hideMark/>
          </w:tcPr>
          <w:p w:rsidR="00EA77E7" w:rsidRPr="00CD081D" w:rsidRDefault="00EA77E7">
            <w:pPr>
              <w:rPr>
                <w:rFonts w:ascii="Arial" w:hAnsi="Arial" w:cs="Arial"/>
                <w:bCs/>
                <w:sz w:val="16"/>
                <w:szCs w:val="16"/>
              </w:rPr>
            </w:pPr>
          </w:p>
        </w:tc>
        <w:tc>
          <w:tcPr>
            <w:tcW w:w="1040"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коллектор</w:t>
            </w:r>
          </w:p>
        </w:tc>
        <w:tc>
          <w:tcPr>
            <w:tcW w:w="1086"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Инженерные коммуникации, всего:</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теплоснабжение</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холодное водоснабжение</w:t>
            </w:r>
          </w:p>
        </w:tc>
        <w:tc>
          <w:tcPr>
            <w:tcW w:w="1080"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xml:space="preserve">водоотведение </w:t>
            </w:r>
          </w:p>
        </w:tc>
        <w:tc>
          <w:tcPr>
            <w:tcW w:w="1047" w:type="dxa"/>
            <w:vMerge/>
            <w:tcBorders>
              <w:top w:val="single" w:sz="8" w:space="0" w:color="auto"/>
              <w:left w:val="nil"/>
              <w:bottom w:val="single" w:sz="8" w:space="0" w:color="000000"/>
              <w:right w:val="single" w:sz="4" w:space="0" w:color="auto"/>
            </w:tcBorders>
            <w:vAlign w:val="center"/>
            <w:hideMark/>
          </w:tcPr>
          <w:p w:rsidR="00EA77E7" w:rsidRPr="00CD081D" w:rsidRDefault="00EA77E7">
            <w:pPr>
              <w:rPr>
                <w:rFonts w:ascii="Arial" w:hAnsi="Arial" w:cs="Arial"/>
                <w:bCs/>
                <w:sz w:val="16"/>
                <w:szCs w:val="16"/>
              </w:rPr>
            </w:pPr>
          </w:p>
        </w:tc>
        <w:tc>
          <w:tcPr>
            <w:tcW w:w="992" w:type="dxa"/>
            <w:vMerge/>
            <w:tcBorders>
              <w:top w:val="single" w:sz="8" w:space="0" w:color="auto"/>
              <w:left w:val="single" w:sz="4" w:space="0" w:color="auto"/>
              <w:bottom w:val="single" w:sz="8" w:space="0" w:color="000000"/>
              <w:right w:val="single" w:sz="4" w:space="0" w:color="000000"/>
            </w:tcBorders>
            <w:vAlign w:val="center"/>
            <w:hideMark/>
          </w:tcPr>
          <w:p w:rsidR="00EA77E7" w:rsidRPr="00CD081D" w:rsidRDefault="00EA77E7">
            <w:pPr>
              <w:rPr>
                <w:rFonts w:ascii="Arial" w:hAnsi="Arial" w:cs="Arial"/>
                <w:bCs/>
                <w:sz w:val="16"/>
                <w:szCs w:val="16"/>
              </w:rPr>
            </w:pPr>
          </w:p>
        </w:tc>
        <w:tc>
          <w:tcPr>
            <w:tcW w:w="1134"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теплоснабжение</w:t>
            </w:r>
          </w:p>
        </w:tc>
        <w:tc>
          <w:tcPr>
            <w:tcW w:w="708"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холодное водоснабжение</w:t>
            </w:r>
          </w:p>
        </w:tc>
        <w:tc>
          <w:tcPr>
            <w:tcW w:w="1276" w:type="dxa"/>
            <w:tcBorders>
              <w:top w:val="nil"/>
              <w:left w:val="nil"/>
              <w:bottom w:val="single" w:sz="8" w:space="0" w:color="auto"/>
              <w:right w:val="single" w:sz="8"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водоотведение и очистка сточных вод</w:t>
            </w:r>
          </w:p>
        </w:tc>
      </w:tr>
      <w:tr w:rsidR="00CD081D" w:rsidRPr="00CD081D" w:rsidTr="00EA77E7">
        <w:trPr>
          <w:trHeight w:val="420"/>
        </w:trPr>
        <w:tc>
          <w:tcPr>
            <w:tcW w:w="860" w:type="dxa"/>
            <w:tcBorders>
              <w:top w:val="nil"/>
              <w:left w:val="single" w:sz="8" w:space="0" w:color="auto"/>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w:t>
            </w:r>
          </w:p>
        </w:tc>
        <w:tc>
          <w:tcPr>
            <w:tcW w:w="3525"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w:t>
            </w:r>
          </w:p>
        </w:tc>
        <w:tc>
          <w:tcPr>
            <w:tcW w:w="708"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w:t>
            </w:r>
          </w:p>
        </w:tc>
        <w:tc>
          <w:tcPr>
            <w:tcW w:w="1040"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4</w:t>
            </w:r>
          </w:p>
        </w:tc>
        <w:tc>
          <w:tcPr>
            <w:tcW w:w="1086"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5</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6</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7</w:t>
            </w:r>
          </w:p>
        </w:tc>
        <w:tc>
          <w:tcPr>
            <w:tcW w:w="1080" w:type="dxa"/>
            <w:tcBorders>
              <w:top w:val="nil"/>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8</w:t>
            </w:r>
          </w:p>
        </w:tc>
        <w:tc>
          <w:tcPr>
            <w:tcW w:w="1047" w:type="dxa"/>
            <w:tcBorders>
              <w:top w:val="nil"/>
              <w:left w:val="nil"/>
              <w:bottom w:val="single" w:sz="8" w:space="0" w:color="auto"/>
              <w:right w:val="nil"/>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9</w:t>
            </w:r>
          </w:p>
        </w:tc>
        <w:tc>
          <w:tcPr>
            <w:tcW w:w="992" w:type="dxa"/>
            <w:tcBorders>
              <w:top w:val="nil"/>
              <w:left w:val="single" w:sz="4" w:space="0" w:color="auto"/>
              <w:bottom w:val="single" w:sz="8"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bCs/>
                <w:i/>
                <w:iCs/>
                <w:sz w:val="16"/>
                <w:szCs w:val="16"/>
              </w:rPr>
            </w:pPr>
            <w:r w:rsidRPr="00CD081D">
              <w:rPr>
                <w:rFonts w:ascii="Arial" w:hAnsi="Arial" w:cs="Arial"/>
                <w:bCs/>
                <w:i/>
                <w:iCs/>
                <w:sz w:val="16"/>
                <w:szCs w:val="16"/>
              </w:rPr>
              <w:t>10</w:t>
            </w:r>
          </w:p>
        </w:tc>
        <w:tc>
          <w:tcPr>
            <w:tcW w:w="1134" w:type="dxa"/>
            <w:tcBorders>
              <w:top w:val="nil"/>
              <w:left w:val="nil"/>
              <w:bottom w:val="single" w:sz="8"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bCs/>
                <w:i/>
                <w:iCs/>
                <w:sz w:val="16"/>
                <w:szCs w:val="16"/>
              </w:rPr>
            </w:pPr>
            <w:r w:rsidRPr="00CD081D">
              <w:rPr>
                <w:rFonts w:ascii="Arial" w:hAnsi="Arial" w:cs="Arial"/>
                <w:bCs/>
                <w:i/>
                <w:iCs/>
                <w:sz w:val="16"/>
                <w:szCs w:val="16"/>
              </w:rPr>
              <w:t>11</w:t>
            </w:r>
          </w:p>
        </w:tc>
        <w:tc>
          <w:tcPr>
            <w:tcW w:w="708" w:type="dxa"/>
            <w:tcBorders>
              <w:top w:val="nil"/>
              <w:left w:val="nil"/>
              <w:bottom w:val="single" w:sz="8"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bCs/>
                <w:i/>
                <w:iCs/>
                <w:sz w:val="16"/>
                <w:szCs w:val="16"/>
              </w:rPr>
            </w:pPr>
            <w:r w:rsidRPr="00CD081D">
              <w:rPr>
                <w:rFonts w:ascii="Arial" w:hAnsi="Arial" w:cs="Arial"/>
                <w:bCs/>
                <w:i/>
                <w:iCs/>
                <w:sz w:val="16"/>
                <w:szCs w:val="16"/>
              </w:rPr>
              <w:t>12</w:t>
            </w:r>
          </w:p>
        </w:tc>
        <w:tc>
          <w:tcPr>
            <w:tcW w:w="1276" w:type="dxa"/>
            <w:tcBorders>
              <w:top w:val="nil"/>
              <w:left w:val="nil"/>
              <w:bottom w:val="single" w:sz="8" w:space="0" w:color="auto"/>
              <w:right w:val="single" w:sz="8" w:space="0" w:color="auto"/>
            </w:tcBorders>
            <w:shd w:val="clear" w:color="000000" w:fill="FFFFFF"/>
            <w:noWrap/>
            <w:vAlign w:val="center"/>
            <w:hideMark/>
          </w:tcPr>
          <w:p w:rsidR="00EA77E7" w:rsidRPr="00CD081D" w:rsidRDefault="00EA77E7">
            <w:pPr>
              <w:jc w:val="center"/>
              <w:rPr>
                <w:rFonts w:ascii="Arial" w:hAnsi="Arial" w:cs="Arial"/>
                <w:bCs/>
                <w:i/>
                <w:iCs/>
                <w:sz w:val="16"/>
                <w:szCs w:val="16"/>
              </w:rPr>
            </w:pPr>
            <w:r w:rsidRPr="00CD081D">
              <w:rPr>
                <w:rFonts w:ascii="Arial" w:hAnsi="Arial" w:cs="Arial"/>
                <w:bCs/>
                <w:i/>
                <w:iCs/>
                <w:sz w:val="16"/>
                <w:szCs w:val="16"/>
              </w:rPr>
              <w:t>13</w:t>
            </w:r>
          </w:p>
        </w:tc>
      </w:tr>
      <w:tr w:rsidR="00CD081D" w:rsidRPr="00CD081D" w:rsidTr="00094E23">
        <w:trPr>
          <w:trHeight w:val="856"/>
        </w:trPr>
        <w:tc>
          <w:tcPr>
            <w:tcW w:w="860" w:type="dxa"/>
            <w:tcBorders>
              <w:top w:val="nil"/>
              <w:left w:val="single" w:sz="8" w:space="0" w:color="auto"/>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3525" w:type="dxa"/>
            <w:tcBorders>
              <w:top w:val="nil"/>
              <w:left w:val="nil"/>
              <w:bottom w:val="nil"/>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w:t>
            </w:r>
            <w:r w:rsidRPr="00CD081D">
              <w:rPr>
                <w:rFonts w:ascii="Arial" w:hAnsi="Arial" w:cs="Arial"/>
                <w:bCs/>
                <w:sz w:val="16"/>
                <w:szCs w:val="16"/>
              </w:rPr>
              <w:br/>
              <w:t xml:space="preserve"> модернизация и развитие объектов инженерной инфраструктуры 2017-2021:</w:t>
            </w:r>
          </w:p>
        </w:tc>
        <w:tc>
          <w:tcPr>
            <w:tcW w:w="708"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14752,2</w:t>
            </w:r>
          </w:p>
        </w:tc>
        <w:tc>
          <w:tcPr>
            <w:tcW w:w="1040"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346,5</w:t>
            </w:r>
          </w:p>
        </w:tc>
        <w:tc>
          <w:tcPr>
            <w:tcW w:w="1086"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14405,7</w:t>
            </w:r>
          </w:p>
        </w:tc>
        <w:tc>
          <w:tcPr>
            <w:tcW w:w="851"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8362,7</w:t>
            </w:r>
          </w:p>
        </w:tc>
        <w:tc>
          <w:tcPr>
            <w:tcW w:w="851"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3749,3</w:t>
            </w:r>
          </w:p>
        </w:tc>
        <w:tc>
          <w:tcPr>
            <w:tcW w:w="1080"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2293,7</w:t>
            </w:r>
          </w:p>
        </w:tc>
        <w:tc>
          <w:tcPr>
            <w:tcW w:w="1047"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992"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482854,7</w:t>
            </w:r>
          </w:p>
        </w:tc>
        <w:tc>
          <w:tcPr>
            <w:tcW w:w="1134"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296888,9</w:t>
            </w:r>
          </w:p>
        </w:tc>
        <w:tc>
          <w:tcPr>
            <w:tcW w:w="708" w:type="dxa"/>
            <w:tcBorders>
              <w:top w:val="nil"/>
              <w:left w:val="nil"/>
              <w:bottom w:val="nil"/>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104300,6</w:t>
            </w:r>
          </w:p>
        </w:tc>
        <w:tc>
          <w:tcPr>
            <w:tcW w:w="1276" w:type="dxa"/>
            <w:tcBorders>
              <w:top w:val="nil"/>
              <w:left w:val="nil"/>
              <w:bottom w:val="nil"/>
              <w:right w:val="single" w:sz="8"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81665,2</w:t>
            </w:r>
          </w:p>
        </w:tc>
      </w:tr>
      <w:tr w:rsidR="00CD081D" w:rsidRPr="00CD081D" w:rsidTr="00EA77E7">
        <w:trPr>
          <w:trHeight w:val="420"/>
        </w:trPr>
        <w:tc>
          <w:tcPr>
            <w:tcW w:w="15158" w:type="dxa"/>
            <w:gridSpan w:val="13"/>
            <w:tcBorders>
              <w:top w:val="single" w:sz="4" w:space="0" w:color="auto"/>
              <w:left w:val="single" w:sz="8" w:space="0" w:color="auto"/>
              <w:bottom w:val="nil"/>
              <w:right w:val="single" w:sz="8" w:space="0" w:color="000000"/>
            </w:tcBorders>
            <w:shd w:val="clear" w:color="000000" w:fill="FFFFFF"/>
            <w:noWrap/>
            <w:vAlign w:val="center"/>
            <w:hideMark/>
          </w:tcPr>
          <w:p w:rsidR="00EA77E7" w:rsidRPr="00CD081D" w:rsidRDefault="006A2F04">
            <w:pPr>
              <w:jc w:val="center"/>
              <w:rPr>
                <w:rFonts w:ascii="Arial" w:hAnsi="Arial" w:cs="Arial"/>
                <w:bCs/>
                <w:sz w:val="16"/>
                <w:szCs w:val="16"/>
              </w:rPr>
            </w:pPr>
            <w:r w:rsidRPr="00CD081D">
              <w:rPr>
                <w:rFonts w:ascii="Arial" w:hAnsi="Arial" w:cs="Arial"/>
                <w:bCs/>
                <w:sz w:val="16"/>
                <w:szCs w:val="16"/>
              </w:rPr>
              <w:t xml:space="preserve"> КАПИТАЛЬНЫЙ РЕМОНТ УЧАСТКОВ </w:t>
            </w:r>
            <w:r w:rsidR="00EA77E7" w:rsidRPr="00CD081D">
              <w:rPr>
                <w:rFonts w:ascii="Arial" w:hAnsi="Arial" w:cs="Arial"/>
                <w:bCs/>
                <w:sz w:val="16"/>
                <w:szCs w:val="16"/>
              </w:rPr>
              <w:t>МАГИСТРАЛЬНЫХ  КОЛЛЕКТОРОВ:</w:t>
            </w:r>
          </w:p>
        </w:tc>
      </w:tr>
      <w:tr w:rsidR="00CD081D" w:rsidRPr="00CD081D" w:rsidTr="00094E23">
        <w:trPr>
          <w:trHeight w:val="247"/>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2017 год</w:t>
            </w:r>
          </w:p>
        </w:tc>
      </w:tr>
      <w:tr w:rsidR="00CD081D" w:rsidRPr="00CD081D" w:rsidTr="00094E23">
        <w:trPr>
          <w:trHeight w:val="431"/>
        </w:trPr>
        <w:tc>
          <w:tcPr>
            <w:tcW w:w="8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 по программе 2017 года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1961</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1961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1424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537</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78800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56131</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22669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69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ул. Нансена - Гормолокозавод</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833</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833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671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162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2017</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27548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22519</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5029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r>
      <w:tr w:rsidR="00CD081D" w:rsidRPr="00CD081D" w:rsidTr="00EA77E7">
        <w:trPr>
          <w:trHeight w:val="99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w:t>
            </w:r>
          </w:p>
        </w:tc>
        <w:tc>
          <w:tcPr>
            <w:tcW w:w="3525" w:type="dxa"/>
            <w:tcBorders>
              <w:top w:val="nil"/>
              <w:left w:val="nil"/>
              <w:bottom w:val="nil"/>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Магистральные сети - г.Норильск, ул. Талнахская, Водовод по ул. Талнахской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1128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1128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753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375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2017</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51252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33612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17640</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r>
      <w:tr w:rsidR="00CD081D" w:rsidRPr="00CD081D" w:rsidTr="00EA77E7">
        <w:trPr>
          <w:trHeight w:val="480"/>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2018 год</w:t>
            </w:r>
          </w:p>
        </w:tc>
      </w:tr>
      <w:tr w:rsidR="00CD081D" w:rsidRPr="00CD081D" w:rsidTr="00EA77E7">
        <w:trPr>
          <w:trHeight w:val="675"/>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 по программе 2018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3425,1</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140,5</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3284,6</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2004,3</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900,2</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380,1</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16144</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128850</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86267</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26743</w:t>
            </w:r>
          </w:p>
        </w:tc>
        <w:tc>
          <w:tcPr>
            <w:tcW w:w="1276" w:type="dxa"/>
            <w:tcBorders>
              <w:top w:val="single" w:sz="4" w:space="0" w:color="auto"/>
              <w:left w:val="nil"/>
              <w:bottom w:val="single" w:sz="8" w:space="0" w:color="auto"/>
              <w:right w:val="single" w:sz="8"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15840</w:t>
            </w:r>
          </w:p>
        </w:tc>
      </w:tr>
      <w:tr w:rsidR="00CD081D" w:rsidRPr="00CD081D" w:rsidTr="00EA77E7">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магистральный по ул. Нансена (на участке от ж/д 62 до ж/д 70)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329,6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15,5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314,1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212,5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101,6</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11572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8030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3542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r>
      <w:tr w:rsidR="00CD081D" w:rsidRPr="00CD081D" w:rsidTr="00EA77E7">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Инженерные коммуникации (р-н Талнах,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272,4</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272,4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272,4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13696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13696</w:t>
            </w:r>
          </w:p>
        </w:tc>
      </w:tr>
      <w:tr w:rsidR="00CD081D" w:rsidRPr="00CD081D" w:rsidTr="00094E23">
        <w:trPr>
          <w:trHeight w:val="1264"/>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307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75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232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120,4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62,4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49,2</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bCs/>
                <w:sz w:val="16"/>
                <w:szCs w:val="16"/>
              </w:rPr>
            </w:pPr>
            <w:r w:rsidRPr="00CD081D">
              <w:rPr>
                <w:rFonts w:ascii="Arial" w:hAnsi="Arial" w:cs="Arial"/>
                <w:bCs/>
                <w:sz w:val="16"/>
                <w:szCs w:val="16"/>
              </w:rPr>
              <w:t>11574</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7374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3403</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EA77E7">
            <w:pPr>
              <w:jc w:val="center"/>
              <w:rPr>
                <w:rFonts w:ascii="Arial" w:hAnsi="Arial" w:cs="Arial"/>
                <w:sz w:val="16"/>
                <w:szCs w:val="16"/>
              </w:rPr>
            </w:pPr>
            <w:r w:rsidRPr="00CD081D">
              <w:rPr>
                <w:rFonts w:ascii="Arial" w:hAnsi="Arial" w:cs="Arial"/>
                <w:sz w:val="16"/>
                <w:szCs w:val="16"/>
              </w:rPr>
              <w:t>797</w:t>
            </w:r>
          </w:p>
        </w:tc>
      </w:tr>
      <w:tr w:rsidR="00CD081D" w:rsidRPr="00CD081D" w:rsidTr="00094E23">
        <w:trPr>
          <w:trHeight w:val="114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384,7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384,7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256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128,7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13208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10210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2998</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674"/>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Радиальный коллектор м/р пр. Солнечный г.Норильск (РВС от пр.Молодежный до пр.Солнечный)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1005,8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1005,8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664,8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341</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34632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26545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8087</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141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hideMark/>
          </w:tcPr>
          <w:p w:rsidR="00EA77E7" w:rsidRPr="00CD081D" w:rsidRDefault="00EA77E7">
            <w:pPr>
              <w:rPr>
                <w:rFonts w:ascii="Arial" w:hAnsi="Arial" w:cs="Arial"/>
                <w:sz w:val="16"/>
                <w:szCs w:val="16"/>
              </w:rPr>
            </w:pPr>
            <w:r w:rsidRPr="00CD081D">
              <w:rPr>
                <w:rFonts w:ascii="Arial" w:hAnsi="Arial" w:cs="Arial"/>
                <w:sz w:val="16"/>
                <w:szCs w:val="16"/>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614,6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614,6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409,6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23221</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15564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7657</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1277"/>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hideMark/>
          </w:tcPr>
          <w:p w:rsidR="00EA77E7" w:rsidRPr="00CD081D" w:rsidRDefault="00EA77E7">
            <w:pPr>
              <w:rPr>
                <w:rFonts w:ascii="Arial" w:hAnsi="Arial" w:cs="Arial"/>
                <w:sz w:val="16"/>
                <w:szCs w:val="16"/>
              </w:rPr>
            </w:pPr>
            <w:r w:rsidRPr="00CD081D">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136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136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3424</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hideMark/>
          </w:tcPr>
          <w:p w:rsidR="00EA77E7" w:rsidRPr="00CD081D" w:rsidRDefault="00EA77E7">
            <w:pPr>
              <w:rPr>
                <w:rFonts w:ascii="Arial" w:hAnsi="Arial" w:cs="Arial"/>
                <w:sz w:val="16"/>
                <w:szCs w:val="16"/>
              </w:rPr>
            </w:pPr>
            <w:r w:rsidRPr="00CD081D">
              <w:rPr>
                <w:rFonts w:ascii="Arial" w:hAnsi="Arial" w:cs="Arial"/>
                <w:sz w:val="16"/>
                <w:szCs w:val="16"/>
              </w:rPr>
              <w:t>Коллектор г.Норильск, ул.Талнахская, д.45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375</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50</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325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61,5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58,5</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17523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15120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1056</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1347</w:t>
            </w:r>
          </w:p>
        </w:tc>
      </w:tr>
      <w:tr w:rsidR="00CD081D" w:rsidRPr="00CD081D" w:rsidTr="00EA77E7">
        <w:trPr>
          <w:trHeight w:val="615"/>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2019 год</w:t>
            </w:r>
          </w:p>
        </w:tc>
      </w:tr>
      <w:tr w:rsidR="00CD081D" w:rsidRPr="00CD081D" w:rsidTr="00094E23">
        <w:trPr>
          <w:trHeight w:val="750"/>
        </w:trPr>
        <w:tc>
          <w:tcPr>
            <w:tcW w:w="8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 по программе 2019 года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4347,1</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113</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4234,1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2342,4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1051,1</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840,6</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128850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67316</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22273</w:t>
            </w:r>
          </w:p>
        </w:tc>
        <w:tc>
          <w:tcPr>
            <w:tcW w:w="1276" w:type="dxa"/>
            <w:tcBorders>
              <w:top w:val="single" w:sz="4" w:space="0" w:color="auto"/>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39261</w:t>
            </w:r>
          </w:p>
        </w:tc>
      </w:tr>
      <w:tr w:rsidR="00CD081D" w:rsidRPr="00CD081D" w:rsidTr="00094E23">
        <w:trPr>
          <w:trHeight w:val="87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Канализация пр.Солнечный (р-н Центральный, проезд Солнечный)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592</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48</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544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48</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33768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33768</w:t>
            </w:r>
          </w:p>
        </w:tc>
      </w:tr>
      <w:tr w:rsidR="00CD081D" w:rsidRPr="00CD081D" w:rsidTr="00094E23">
        <w:trPr>
          <w:trHeight w:val="93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по ул.Набережной Урванцева (г.Норильск, ул.Набережная Урванцева)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308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21</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287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16282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9428</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4481</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2373</w:t>
            </w:r>
          </w:p>
        </w:tc>
      </w:tr>
      <w:tr w:rsidR="00CD081D" w:rsidRPr="00CD081D" w:rsidTr="00094E23">
        <w:trPr>
          <w:trHeight w:val="52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Магистральные сети ул. Ветеранов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340,7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227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113,7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31449</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23864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7585</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1493"/>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11025</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6901</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4124</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83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«Инженерные коммуникации (р-н Талнах, ул. Таймырская)» (участок от ТК 1.7 до ж/д 4 по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589,5</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589,5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391,8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197,7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7537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5955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1582</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549"/>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6A2F04">
            <w:pPr>
              <w:rPr>
                <w:rFonts w:ascii="Arial" w:hAnsi="Arial" w:cs="Arial"/>
                <w:sz w:val="16"/>
                <w:szCs w:val="16"/>
              </w:rPr>
            </w:pPr>
            <w:r w:rsidRPr="00CD081D">
              <w:rPr>
                <w:rFonts w:ascii="Arial" w:hAnsi="Arial" w:cs="Arial"/>
                <w:sz w:val="16"/>
                <w:szCs w:val="16"/>
              </w:rPr>
              <w:t>Коллектор</w:t>
            </w:r>
            <w:r w:rsidR="00EA77E7" w:rsidRPr="00CD081D">
              <w:rPr>
                <w:rFonts w:ascii="Arial" w:hAnsi="Arial" w:cs="Arial"/>
                <w:sz w:val="16"/>
                <w:szCs w:val="16"/>
              </w:rPr>
              <w:t xml:space="preserve"> </w:t>
            </w:r>
            <w:r w:rsidRPr="00CD081D">
              <w:rPr>
                <w:rFonts w:ascii="Arial" w:hAnsi="Arial" w:cs="Arial"/>
                <w:sz w:val="16"/>
                <w:szCs w:val="16"/>
              </w:rPr>
              <w:t xml:space="preserve">г. Норильск ул. Комсомольская, </w:t>
            </w:r>
            <w:r w:rsidR="00EA77E7" w:rsidRPr="00CD081D">
              <w:rPr>
                <w:rFonts w:ascii="Arial" w:hAnsi="Arial" w:cs="Arial"/>
                <w:sz w:val="16"/>
                <w:szCs w:val="16"/>
              </w:rPr>
              <w:t>д. 47а, д. 47б, д. 49в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130,9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70,9</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756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232</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54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6A2F04">
            <w:pPr>
              <w:rPr>
                <w:rFonts w:ascii="Arial" w:hAnsi="Arial" w:cs="Arial"/>
                <w:sz w:val="16"/>
                <w:szCs w:val="16"/>
              </w:rPr>
            </w:pPr>
            <w:r w:rsidRPr="00CD081D">
              <w:rPr>
                <w:rFonts w:ascii="Arial" w:hAnsi="Arial" w:cs="Arial"/>
                <w:sz w:val="16"/>
                <w:szCs w:val="16"/>
              </w:rPr>
              <w:t>Коллектор</w:t>
            </w:r>
            <w:r w:rsidR="00EA77E7" w:rsidRPr="00CD081D">
              <w:rPr>
                <w:rFonts w:ascii="Arial" w:hAnsi="Arial" w:cs="Arial"/>
                <w:sz w:val="16"/>
                <w:szCs w:val="16"/>
              </w:rPr>
              <w:t xml:space="preserve"> г. Норильск  ул.Набережная, д.9, д.15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558,6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558,6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328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158,5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72,1</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4817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3505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877</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435</w:t>
            </w:r>
          </w:p>
        </w:tc>
      </w:tr>
      <w:tr w:rsidR="00CD081D" w:rsidRPr="00CD081D" w:rsidTr="00094E23">
        <w:trPr>
          <w:trHeight w:val="54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г. Норильск пр-т Ленинский, д.24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214,8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214,8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214,8</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2685</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2685</w:t>
            </w:r>
          </w:p>
        </w:tc>
      </w:tr>
      <w:tr w:rsidR="00CD081D" w:rsidRPr="00CD081D" w:rsidTr="00094E23">
        <w:trPr>
          <w:trHeight w:val="3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9</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г. Норильск ул.Хантайская, д. 13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222</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222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141,1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71,2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9,7</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1776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1387</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389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6A2F04">
        <w:trPr>
          <w:trHeight w:val="56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10</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Вводной коллектор г.Норильск, р-н Талнах, ул.Таймырская, д.</w:t>
            </w:r>
            <w:r w:rsidR="006A2F04" w:rsidRPr="00CD081D">
              <w:rPr>
                <w:rFonts w:ascii="Arial" w:hAnsi="Arial" w:cs="Arial"/>
                <w:sz w:val="16"/>
                <w:szCs w:val="16"/>
              </w:rPr>
              <w:t>32, д.</w:t>
            </w:r>
            <w:r w:rsidRPr="00CD081D">
              <w:rPr>
                <w:rFonts w:ascii="Arial" w:hAnsi="Arial" w:cs="Arial"/>
                <w:sz w:val="16"/>
                <w:szCs w:val="16"/>
              </w:rPr>
              <w:t>30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454,8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454,8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251,4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74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2388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1847</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541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6A2F04">
        <w:trPr>
          <w:trHeight w:val="1128"/>
        </w:trPr>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 xml:space="preserve">Коллектор г. Норильск р-н Кайеркан ул. Надеждинская, д. 2Г </w:t>
            </w:r>
            <w:r w:rsidRPr="00CD081D">
              <w:rPr>
                <w:rFonts w:ascii="Arial" w:hAnsi="Arial" w:cs="Arial"/>
                <w:sz w:val="16"/>
                <w:szCs w:val="16"/>
              </w:rPr>
              <w:br/>
              <w:t>(ул. Надеждинская 2Г, в т.ч. транзитные трубопрроводы через ж/д по ул. Надеждинская 2а, ул. Шахтерская 15)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465,4</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465,4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304,6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160,8</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5152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3660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1492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6A2F04">
        <w:trPr>
          <w:trHeight w:val="861"/>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г. Норильск р-н Кайеркан ул. Строительная, д. 2Г (уч-к вводного коллектора)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97,8</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29</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68,8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68,8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3430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1627"/>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35,1</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6,9</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4853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4259</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594</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79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Вводной коллектор г. Норильск р-н Талнах ул. Рудная, д.13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111,9</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111,9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111,9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1226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850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376</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94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Вводной коллектор г. Норильск р-н Талнах ул. Федоровского, д. 6 - 1, 2 к., д. 8 - 1, 2 к.</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154,7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1706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1706</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EA77E7">
        <w:trPr>
          <w:trHeight w:val="510"/>
        </w:trPr>
        <w:tc>
          <w:tcPr>
            <w:tcW w:w="15158" w:type="dxa"/>
            <w:gridSpan w:val="13"/>
            <w:tcBorders>
              <w:top w:val="nil"/>
              <w:left w:val="single" w:sz="8" w:space="0" w:color="auto"/>
              <w:bottom w:val="nil"/>
              <w:right w:val="single" w:sz="8" w:space="0" w:color="000000"/>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2020 год</w:t>
            </w:r>
          </w:p>
        </w:tc>
      </w:tr>
      <w:tr w:rsidR="00CD081D" w:rsidRPr="00CD081D" w:rsidTr="00EA77E7">
        <w:trPr>
          <w:trHeight w:val="630"/>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 по программе 2020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5019</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93</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4926</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2592</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1261</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1073</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120864,1</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71260</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24494</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25110,1</w:t>
            </w:r>
          </w:p>
        </w:tc>
      </w:tr>
      <w:tr w:rsidR="00CD081D" w:rsidRPr="00CD081D" w:rsidTr="00094E23">
        <w:trPr>
          <w:trHeight w:val="945"/>
        </w:trPr>
        <w:tc>
          <w:tcPr>
            <w:tcW w:w="86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по ул. Набережной Урванцева (г.Норильск, ул.Набережная Урванцева)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497</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93</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404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212</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102</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90</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2020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29642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16355</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7952</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5335</w:t>
            </w:r>
          </w:p>
        </w:tc>
      </w:tr>
      <w:tr w:rsidR="00CD081D" w:rsidRPr="00CD081D" w:rsidTr="006A2F04">
        <w:trPr>
          <w:trHeight w:val="660"/>
        </w:trPr>
        <w:tc>
          <w:tcPr>
            <w:tcW w:w="860" w:type="dxa"/>
            <w:tcBorders>
              <w:top w:val="nil"/>
              <w:left w:val="single" w:sz="8"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г.Норильск, ул.50 лет Октября, д.6а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1098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1098</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576</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286</w:t>
            </w:r>
          </w:p>
        </w:tc>
        <w:tc>
          <w:tcPr>
            <w:tcW w:w="1080"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236</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12422,1</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6785</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3261</w:t>
            </w:r>
          </w:p>
        </w:tc>
        <w:tc>
          <w:tcPr>
            <w:tcW w:w="1276" w:type="dxa"/>
            <w:tcBorders>
              <w:top w:val="nil"/>
              <w:left w:val="nil"/>
              <w:bottom w:val="single" w:sz="4" w:space="0" w:color="auto"/>
              <w:right w:val="single" w:sz="8"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2376,1</w:t>
            </w:r>
          </w:p>
        </w:tc>
      </w:tr>
      <w:tr w:rsidR="00CD081D" w:rsidRPr="00CD081D" w:rsidTr="006A2F04">
        <w:trPr>
          <w:trHeight w:val="127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w:t>
            </w:r>
          </w:p>
        </w:tc>
        <w:tc>
          <w:tcPr>
            <w:tcW w:w="3525" w:type="dxa"/>
            <w:tcBorders>
              <w:top w:val="single" w:sz="4" w:space="0" w:color="auto"/>
              <w:left w:val="single" w:sz="4" w:space="0" w:color="auto"/>
              <w:bottom w:val="single" w:sz="4" w:space="0" w:color="auto"/>
              <w:right w:val="single" w:sz="4" w:space="0" w:color="auto"/>
            </w:tcBorders>
            <w:shd w:val="clear" w:color="000000" w:fill="FFFFFF"/>
            <w:hideMark/>
          </w:tcPr>
          <w:p w:rsidR="00EA77E7" w:rsidRPr="00CD081D" w:rsidRDefault="00EA77E7">
            <w:pPr>
              <w:rPr>
                <w:rFonts w:ascii="Arial" w:hAnsi="Arial" w:cs="Arial"/>
                <w:sz w:val="16"/>
                <w:szCs w:val="16"/>
              </w:rPr>
            </w:pPr>
            <w:r w:rsidRPr="00CD081D">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528</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528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295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83</w:t>
            </w:r>
          </w:p>
        </w:tc>
        <w:tc>
          <w:tcPr>
            <w:tcW w:w="10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15133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8561</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2937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3635</w:t>
            </w:r>
          </w:p>
        </w:tc>
      </w:tr>
      <w:tr w:rsidR="00CD081D" w:rsidRPr="00CD081D" w:rsidTr="006A2F04">
        <w:trPr>
          <w:trHeight w:val="708"/>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4</w:t>
            </w:r>
          </w:p>
        </w:tc>
        <w:tc>
          <w:tcPr>
            <w:tcW w:w="3525" w:type="dxa"/>
            <w:tcBorders>
              <w:top w:val="single" w:sz="4" w:space="0" w:color="auto"/>
              <w:left w:val="nil"/>
              <w:bottom w:val="single" w:sz="4" w:space="0" w:color="auto"/>
              <w:right w:val="single" w:sz="4" w:space="0" w:color="auto"/>
            </w:tcBorders>
            <w:shd w:val="clear" w:color="000000" w:fill="FFFFFF"/>
            <w:vAlign w:val="bottom"/>
            <w:hideMark/>
          </w:tcPr>
          <w:p w:rsidR="00EA77E7" w:rsidRPr="00CD081D" w:rsidRDefault="00EA77E7">
            <w:pPr>
              <w:rPr>
                <w:rFonts w:ascii="Arial" w:hAnsi="Arial" w:cs="Arial"/>
                <w:sz w:val="16"/>
                <w:szCs w:val="16"/>
              </w:rPr>
            </w:pPr>
            <w:r w:rsidRPr="00CD081D">
              <w:rPr>
                <w:rFonts w:ascii="Arial" w:hAnsi="Arial" w:cs="Arial"/>
                <w:sz w:val="16"/>
                <w:szCs w:val="16"/>
              </w:rPr>
              <w:t>Магистральные сети ул.Ветеранов (на участке от ж/д 8 ул. Талнахская в сторону ул. Талнахская)</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514</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514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344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170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17448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13433</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4015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68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bottom"/>
            <w:hideMark/>
          </w:tcPr>
          <w:p w:rsidR="00EA77E7" w:rsidRPr="00CD081D" w:rsidRDefault="00EA77E7">
            <w:pPr>
              <w:rPr>
                <w:rFonts w:ascii="Arial" w:hAnsi="Arial" w:cs="Arial"/>
                <w:sz w:val="16"/>
                <w:szCs w:val="16"/>
              </w:rPr>
            </w:pPr>
            <w:r w:rsidRPr="00CD081D">
              <w:rPr>
                <w:rFonts w:ascii="Arial" w:hAnsi="Arial" w:cs="Arial"/>
                <w:sz w:val="16"/>
                <w:szCs w:val="16"/>
              </w:rPr>
              <w:t>Магистральные сети ул. Ветеранов (на участке от зд. 28 по ул. Ветеранов до ж/д 21 по ул. Ветеранов)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486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486</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319</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167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12720</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9612</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3108</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128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vAlign w:val="bottom"/>
            <w:hideMark/>
          </w:tcPr>
          <w:p w:rsidR="00EA77E7" w:rsidRPr="00CD081D" w:rsidRDefault="00EA77E7">
            <w:pPr>
              <w:rPr>
                <w:rFonts w:ascii="Arial" w:hAnsi="Arial" w:cs="Arial"/>
                <w:sz w:val="16"/>
                <w:szCs w:val="16"/>
              </w:rPr>
            </w:pPr>
            <w:r w:rsidRPr="00CD081D">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407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407</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275</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13698</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12037</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1661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094E23">
        <w:trPr>
          <w:trHeight w:val="831"/>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374</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374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374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11393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11393</w:t>
            </w:r>
          </w:p>
        </w:tc>
      </w:tr>
      <w:tr w:rsidR="00CD081D" w:rsidRPr="00CD081D" w:rsidTr="00094E23">
        <w:trPr>
          <w:trHeight w:val="701"/>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г. Норильск ул. Талнахская, д.36, Коллектор г. Норильск ул. Московская, д.14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258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258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258</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2218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2218</w:t>
            </w:r>
          </w:p>
        </w:tc>
      </w:tr>
      <w:tr w:rsidR="00CD081D" w:rsidRPr="00CD081D" w:rsidTr="00094E23">
        <w:trPr>
          <w:trHeight w:val="555"/>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9</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Вводной коллектор г. Норильск, р-н Талнах, ул.Бауманская, д.30, д.28</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671</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671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445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32</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5207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3785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1269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153</w:t>
            </w:r>
          </w:p>
        </w:tc>
      </w:tr>
      <w:tr w:rsidR="00CD081D" w:rsidRPr="00CD081D" w:rsidTr="00094E23">
        <w:trPr>
          <w:trHeight w:val="549"/>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10</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Вводной коллектор г. Норильск, р-н Талнах,  ул.Кравца, д.2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186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126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60</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983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692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sz w:val="16"/>
                <w:szCs w:val="16"/>
              </w:rPr>
            </w:pPr>
            <w:r w:rsidRPr="00CD081D">
              <w:rPr>
                <w:rFonts w:ascii="Arial" w:hAnsi="Arial" w:cs="Arial"/>
                <w:sz w:val="16"/>
                <w:szCs w:val="16"/>
              </w:rPr>
              <w:t>291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CD081D" w:rsidRDefault="00EA77E7" w:rsidP="00094E23">
            <w:pPr>
              <w:jc w:val="center"/>
              <w:rPr>
                <w:rFonts w:ascii="Arial" w:hAnsi="Arial" w:cs="Arial"/>
                <w:bCs/>
                <w:sz w:val="16"/>
                <w:szCs w:val="16"/>
              </w:rPr>
            </w:pPr>
            <w:r w:rsidRPr="00CD081D">
              <w:rPr>
                <w:rFonts w:ascii="Arial" w:hAnsi="Arial" w:cs="Arial"/>
                <w:bCs/>
                <w:sz w:val="16"/>
                <w:szCs w:val="16"/>
              </w:rPr>
              <w:t>-</w:t>
            </w:r>
          </w:p>
        </w:tc>
      </w:tr>
      <w:tr w:rsidR="00CD081D" w:rsidRPr="00CD081D" w:rsidTr="00EA77E7">
        <w:trPr>
          <w:trHeight w:val="600"/>
        </w:trPr>
        <w:tc>
          <w:tcPr>
            <w:tcW w:w="15158" w:type="dxa"/>
            <w:gridSpan w:val="13"/>
            <w:tcBorders>
              <w:top w:val="nil"/>
              <w:left w:val="single" w:sz="8" w:space="0" w:color="auto"/>
              <w:bottom w:val="nil"/>
              <w:right w:val="single" w:sz="8" w:space="0" w:color="000000"/>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2021 год</w:t>
            </w:r>
          </w:p>
        </w:tc>
      </w:tr>
      <w:tr w:rsidR="00CD081D" w:rsidRPr="00CD081D" w:rsidTr="00094E23">
        <w:trPr>
          <w:trHeight w:val="523"/>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Всего по программе 2021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 </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rPr>
                <w:rFonts w:ascii="Arial" w:hAnsi="Arial" w:cs="Arial"/>
                <w:bCs/>
                <w:sz w:val="16"/>
                <w:szCs w:val="16"/>
              </w:rPr>
            </w:pPr>
            <w:r w:rsidRPr="00CD081D">
              <w:rPr>
                <w:rFonts w:ascii="Arial" w:hAnsi="Arial" w:cs="Arial"/>
                <w:bCs/>
                <w:sz w:val="16"/>
                <w:szCs w:val="16"/>
              </w:rPr>
              <w:t> </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25490,6</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15914,9</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8121,6</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EA77E7" w:rsidRPr="00CD081D" w:rsidRDefault="00EA77E7">
            <w:pPr>
              <w:jc w:val="center"/>
              <w:rPr>
                <w:rFonts w:ascii="Arial" w:hAnsi="Arial" w:cs="Arial"/>
                <w:bCs/>
                <w:sz w:val="16"/>
                <w:szCs w:val="16"/>
              </w:rPr>
            </w:pPr>
            <w:r w:rsidRPr="00CD081D">
              <w:rPr>
                <w:rFonts w:ascii="Arial" w:hAnsi="Arial" w:cs="Arial"/>
                <w:bCs/>
                <w:sz w:val="16"/>
                <w:szCs w:val="16"/>
              </w:rPr>
              <w:t>1454,1</w:t>
            </w:r>
          </w:p>
        </w:tc>
      </w:tr>
      <w:tr w:rsidR="00CD081D" w:rsidRPr="00CD081D" w:rsidTr="00094E23">
        <w:trPr>
          <w:trHeight w:val="509"/>
        </w:trPr>
        <w:tc>
          <w:tcPr>
            <w:tcW w:w="86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Коллектор по ул. Набережной Урванцева (г.Норильск, ул.Набережная Урванцева)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rPr>
                <w:rFonts w:ascii="Arial" w:hAnsi="Arial" w:cs="Arial"/>
                <w:sz w:val="16"/>
                <w:szCs w:val="16"/>
              </w:rPr>
            </w:pPr>
            <w:r w:rsidRPr="00CD081D">
              <w:rPr>
                <w:rFonts w:ascii="Arial" w:hAnsi="Arial" w:cs="Arial"/>
                <w:sz w:val="16"/>
                <w:szCs w:val="16"/>
              </w:rPr>
              <w:t> </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CD081D" w:rsidRDefault="00EA77E7">
            <w:pPr>
              <w:rPr>
                <w:rFonts w:ascii="Arial" w:hAnsi="Arial" w:cs="Arial"/>
                <w:sz w:val="16"/>
                <w:szCs w:val="16"/>
              </w:rPr>
            </w:pPr>
            <w:r w:rsidRPr="00CD081D">
              <w:rPr>
                <w:rFonts w:ascii="Arial" w:hAnsi="Arial" w:cs="Arial"/>
                <w:sz w:val="16"/>
                <w:szCs w:val="16"/>
              </w:rPr>
              <w:t>2021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25490,6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15914,9</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8121,6</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rsidR="00EA77E7" w:rsidRPr="00CD081D" w:rsidRDefault="00EA77E7">
            <w:pPr>
              <w:jc w:val="center"/>
              <w:rPr>
                <w:rFonts w:ascii="Arial" w:hAnsi="Arial" w:cs="Arial"/>
                <w:sz w:val="16"/>
                <w:szCs w:val="16"/>
              </w:rPr>
            </w:pPr>
            <w:r w:rsidRPr="00CD081D">
              <w:rPr>
                <w:rFonts w:ascii="Arial" w:hAnsi="Arial" w:cs="Arial"/>
                <w:sz w:val="16"/>
                <w:szCs w:val="16"/>
              </w:rPr>
              <w:t>1454,1</w:t>
            </w:r>
          </w:p>
        </w:tc>
      </w:tr>
    </w:tbl>
    <w:p w:rsidR="00EA77E7" w:rsidRPr="00CD081D" w:rsidRDefault="00EA77E7" w:rsidP="00EA77E7">
      <w:pPr>
        <w:rPr>
          <w:rFonts w:ascii="Arial" w:hAnsi="Arial" w:cs="Arial"/>
        </w:rPr>
      </w:pPr>
    </w:p>
    <w:p w:rsidR="00094E23" w:rsidRPr="00CD081D" w:rsidRDefault="00EA77E7" w:rsidP="00EA77E7">
      <w:pPr>
        <w:rPr>
          <w:rFonts w:ascii="Arial" w:hAnsi="Arial" w:cs="Arial"/>
        </w:rPr>
        <w:sectPr w:rsidR="00094E23" w:rsidRPr="00CD081D" w:rsidSect="00F1111F">
          <w:pgSz w:w="16838" w:h="11906" w:orient="landscape"/>
          <w:pgMar w:top="1701" w:right="1134" w:bottom="850" w:left="1134" w:header="708" w:footer="708" w:gutter="0"/>
          <w:cols w:space="708"/>
          <w:docGrid w:linePitch="360"/>
        </w:sectPr>
      </w:pPr>
      <w:r w:rsidRPr="00CD081D">
        <w:rPr>
          <w:rFonts w:ascii="Arial" w:hAnsi="Arial" w:cs="Arial"/>
        </w:rPr>
        <w:t>Примечание: В 2021 году предусмотрено финансирование работ 2020 года</w:t>
      </w:r>
    </w:p>
    <w:p w:rsidR="004A22E4" w:rsidRPr="00CD081D" w:rsidRDefault="004A22E4" w:rsidP="004A22E4">
      <w:pPr>
        <w:rPr>
          <w:rFonts w:ascii="Arial" w:hAnsi="Arial" w:cs="Arial"/>
        </w:rPr>
      </w:pPr>
      <w:r w:rsidRPr="00CD081D">
        <w:rPr>
          <w:rFonts w:ascii="Arial" w:hAnsi="Arial" w:cs="Arial"/>
        </w:rPr>
        <w:t>2. Сохранение устойчивости зданий перспективного жилищного фонда</w:t>
      </w:r>
    </w:p>
    <w:p w:rsidR="004A22E4" w:rsidRPr="00CD081D" w:rsidRDefault="004A22E4" w:rsidP="004A22E4">
      <w:pPr>
        <w:rPr>
          <w:rFonts w:ascii="Arial" w:hAnsi="Arial" w:cs="Arial"/>
        </w:rPr>
      </w:pPr>
    </w:p>
    <w:tbl>
      <w:tblPr>
        <w:tblW w:w="9346" w:type="dxa"/>
        <w:tblLook w:val="04A0" w:firstRow="1" w:lastRow="0" w:firstColumn="1" w:lastColumn="0" w:noHBand="0" w:noVBand="1"/>
      </w:tblPr>
      <w:tblGrid>
        <w:gridCol w:w="861"/>
        <w:gridCol w:w="3240"/>
        <w:gridCol w:w="1276"/>
        <w:gridCol w:w="1211"/>
        <w:gridCol w:w="1277"/>
        <w:gridCol w:w="1481"/>
      </w:tblGrid>
      <w:tr w:rsidR="00CD081D" w:rsidRPr="00CD081D" w:rsidTr="004A22E4">
        <w:trPr>
          <w:trHeight w:val="322"/>
        </w:trPr>
        <w:tc>
          <w:tcPr>
            <w:tcW w:w="86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№п/п </w:t>
            </w:r>
          </w:p>
        </w:tc>
        <w:tc>
          <w:tcPr>
            <w:tcW w:w="32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Адрес</w:t>
            </w:r>
          </w:p>
        </w:tc>
        <w:tc>
          <w:tcPr>
            <w:tcW w:w="12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Год ввода в эксплуатацию</w:t>
            </w:r>
          </w:p>
        </w:tc>
        <w:tc>
          <w:tcPr>
            <w:tcW w:w="121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Серия</w:t>
            </w:r>
          </w:p>
        </w:tc>
        <w:tc>
          <w:tcPr>
            <w:tcW w:w="127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Площадь технического подполья</w:t>
            </w:r>
          </w:p>
        </w:tc>
        <w:tc>
          <w:tcPr>
            <w:tcW w:w="148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Стоимость работ на плановый период</w:t>
            </w:r>
          </w:p>
        </w:tc>
      </w:tr>
      <w:tr w:rsidR="00CD081D" w:rsidRPr="00CD081D" w:rsidTr="004A22E4">
        <w:trPr>
          <w:trHeight w:val="322"/>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CD081D" w:rsidRDefault="004A22E4" w:rsidP="004A22E4">
            <w:pPr>
              <w:rPr>
                <w:rFonts w:ascii="Arial" w:hAnsi="Arial" w:cs="Arial"/>
                <w:sz w:val="16"/>
                <w:szCs w:val="16"/>
              </w:rPr>
            </w:pPr>
          </w:p>
        </w:tc>
      </w:tr>
      <w:tr w:rsidR="00CD081D" w:rsidRPr="00CD081D" w:rsidTr="004A22E4">
        <w:trPr>
          <w:trHeight w:val="1080"/>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CD081D" w:rsidRDefault="004A22E4" w:rsidP="004A22E4">
            <w:pPr>
              <w:rPr>
                <w:rFonts w:ascii="Arial" w:hAnsi="Arial" w:cs="Arial"/>
                <w:sz w:val="16"/>
                <w:szCs w:val="16"/>
              </w:rPr>
            </w:pPr>
          </w:p>
        </w:tc>
      </w:tr>
      <w:tr w:rsidR="00CD081D" w:rsidRPr="00CD081D" w:rsidTr="004A22E4">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r>
      <w:tr w:rsidR="00CD081D" w:rsidRPr="00CD081D" w:rsidTr="004A22E4">
        <w:trPr>
          <w:trHeight w:val="9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ВСЕГО сохранение устойчивости зданий жилищного фонда на 2017-2020 годы -  157 зданий</w:t>
            </w:r>
          </w:p>
        </w:tc>
        <w:tc>
          <w:tcPr>
            <w:tcW w:w="1276" w:type="dxa"/>
            <w:tcBorders>
              <w:top w:val="nil"/>
              <w:left w:val="nil"/>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1 822 922,8</w:t>
            </w:r>
          </w:p>
        </w:tc>
      </w:tr>
      <w:tr w:rsidR="00CD081D" w:rsidRPr="00CD081D" w:rsidTr="004A22E4">
        <w:trPr>
          <w:trHeight w:val="45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2017 год</w:t>
            </w:r>
          </w:p>
        </w:tc>
      </w:tr>
      <w:tr w:rsidR="00CD081D" w:rsidRPr="00CD081D" w:rsidTr="004A22E4">
        <w:trPr>
          <w:trHeight w:val="42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Центральный район</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Бегичева,15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2 600,0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w:t>
            </w:r>
          </w:p>
        </w:tc>
        <w:tc>
          <w:tcPr>
            <w:tcW w:w="3240" w:type="dxa"/>
            <w:tcBorders>
              <w:top w:val="nil"/>
              <w:left w:val="nil"/>
              <w:bottom w:val="single" w:sz="4" w:space="0" w:color="000000"/>
              <w:right w:val="single" w:sz="4" w:space="0" w:color="000000"/>
            </w:tcBorders>
            <w:shd w:val="clear" w:color="000000" w:fill="FFFFFF"/>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Бегичева, 39  </w:t>
            </w:r>
          </w:p>
        </w:tc>
        <w:tc>
          <w:tcPr>
            <w:tcW w:w="1276" w:type="dxa"/>
            <w:tcBorders>
              <w:top w:val="nil"/>
              <w:left w:val="nil"/>
              <w:bottom w:val="single" w:sz="4" w:space="0" w:color="000000"/>
              <w:right w:val="single" w:sz="4" w:space="0" w:color="000000"/>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000000"/>
              <w:right w:val="single" w:sz="4" w:space="0" w:color="000000"/>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000000"/>
              <w:right w:val="single" w:sz="4" w:space="0" w:color="000000"/>
            </w:tcBorders>
            <w:shd w:val="clear" w:color="auto" w:fill="auto"/>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830,0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Солнечный, 13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1 520,0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Молодежный, 23б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15 160,0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Молодежный, 27-1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7 240,0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Молодежный,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11 940,0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Бегичева, 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2 481,1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Комсомольская,45а(переходящий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10 650,0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Комсомольская,45б(переходящий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9 050,0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Бегичева,21(переходящий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10 064,0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Бегичева,23(переходящий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8 030,0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Анисимова,5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15 255,2</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 Ленинский, 24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2 193,0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Ленинский, 24 к.2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11 722,5</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 Ленинградская,14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635,7</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Лауреатов,33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18 518,9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Московская,8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4 503,4</w:t>
            </w:r>
          </w:p>
        </w:tc>
      </w:tr>
      <w:tr w:rsidR="00CD081D" w:rsidRPr="00CD081D"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5 711,0</w:t>
            </w:r>
          </w:p>
        </w:tc>
      </w:tr>
      <w:tr w:rsidR="00CD081D" w:rsidRPr="00CD081D"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Талнахская,59 к.2</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3 410,1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Ленинградская, 12а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748,2</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2 656,5</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Набережная Урванцева,45 -1,2,3к.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15 362,6</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Орджоникидзе,19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7 188,0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Талнахская,67</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8 654,6</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Ленинский, 46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2811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8 284,7</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Орджоникидзе,10-3к.(переходящий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7 372,9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Орджоникидзе, 18-1к.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1 240,4</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Завенягина 4-1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822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4 621,2</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Ленинский,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5 422,7</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Ленинский, 19-2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6 397,0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Ленинский, 37-1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4 390,3</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пр. Ленинский, 29-2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4 063,3</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Мира 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2 450,0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Талнахская,66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9 571,6</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Талнахская,69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6 900,0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Завенягина 6-1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2 819,0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Завенягина 6-3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5 059,1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ИТОГО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34 418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244 717,0</w:t>
            </w:r>
          </w:p>
        </w:tc>
      </w:tr>
      <w:tr w:rsidR="00CD081D" w:rsidRPr="00CD081D" w:rsidTr="004A22E4">
        <w:trPr>
          <w:trHeight w:val="37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Талнах</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Маслова,6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917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6 075,0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4 466,1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Бауманская, д.26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213,5</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 д.28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1 836,7</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Игарская,54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4 765,4</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Таймырская,3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6 596,9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Диксона,4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6 229,9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Полярная,11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6 257,4</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Таймырская,22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3 224,9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Федоровского,17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4 429,0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 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1 096,8</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 31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1 805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993,1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Первопроходцев,13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3 318,0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Рудная,13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2 168,0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Рудная,25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960,0</w:t>
            </w:r>
          </w:p>
        </w:tc>
      </w:tr>
      <w:tr w:rsidR="00CD081D" w:rsidRPr="00CD081D"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Енисейская 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2164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2 661,0</w:t>
            </w:r>
          </w:p>
        </w:tc>
      </w:tr>
      <w:tr w:rsidR="00CD081D" w:rsidRPr="00CD081D"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Новая 10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2025</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4 053,4</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Новая 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6 140,0</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ИТОГО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19 140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65 485,1</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Резерв</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10 117,9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right"/>
              <w:rPr>
                <w:rFonts w:ascii="Arial" w:hAnsi="Arial" w:cs="Arial"/>
                <w:bCs/>
                <w:sz w:val="16"/>
                <w:szCs w:val="16"/>
                <w:u w:val="single"/>
              </w:rPr>
            </w:pPr>
            <w:r w:rsidRPr="00CD081D">
              <w:rPr>
                <w:rFonts w:ascii="Arial" w:hAnsi="Arial" w:cs="Arial"/>
                <w:bCs/>
                <w:sz w:val="16"/>
                <w:szCs w:val="16"/>
                <w:u w:val="single"/>
              </w:rPr>
              <w:t>ВСЕГО 2017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42 здания</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53 558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320 320,0</w:t>
            </w:r>
          </w:p>
        </w:tc>
      </w:tr>
      <w:tr w:rsidR="00CD081D" w:rsidRPr="00CD081D"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2018 год</w:t>
            </w:r>
          </w:p>
        </w:tc>
      </w:tr>
      <w:tr w:rsidR="00CD081D" w:rsidRPr="00CD081D"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Центральный район</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6A2F04" w:rsidP="004A22E4">
            <w:pPr>
              <w:rPr>
                <w:rFonts w:ascii="Arial" w:hAnsi="Arial" w:cs="Arial"/>
                <w:sz w:val="16"/>
                <w:szCs w:val="16"/>
              </w:rPr>
            </w:pPr>
            <w:r w:rsidRPr="00CD081D">
              <w:rPr>
                <w:rFonts w:ascii="Arial" w:hAnsi="Arial" w:cs="Arial"/>
                <w:sz w:val="16"/>
                <w:szCs w:val="16"/>
              </w:rPr>
              <w:t>ул. Комсомольская,45А</w:t>
            </w:r>
            <w:r w:rsidR="004A22E4" w:rsidRPr="00CD081D">
              <w:rPr>
                <w:rFonts w:ascii="Arial" w:hAnsi="Arial" w:cs="Arial"/>
                <w:sz w:val="16"/>
                <w:szCs w:val="16"/>
              </w:rPr>
              <w:t xml:space="preserve">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6 692,3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6A2F04" w:rsidP="004A22E4">
            <w:pPr>
              <w:rPr>
                <w:rFonts w:ascii="Arial" w:hAnsi="Arial" w:cs="Arial"/>
                <w:sz w:val="16"/>
                <w:szCs w:val="16"/>
              </w:rPr>
            </w:pPr>
            <w:r w:rsidRPr="00CD081D">
              <w:rPr>
                <w:rFonts w:ascii="Arial" w:hAnsi="Arial" w:cs="Arial"/>
                <w:sz w:val="16"/>
                <w:szCs w:val="16"/>
              </w:rPr>
              <w:t xml:space="preserve">ул. Комсомольская,45Б </w:t>
            </w:r>
            <w:r w:rsidR="004A22E4" w:rsidRPr="00CD081D">
              <w:rPr>
                <w:rFonts w:ascii="Arial" w:hAnsi="Arial" w:cs="Arial"/>
                <w:sz w:val="16"/>
                <w:szCs w:val="16"/>
              </w:rPr>
              <w:t>(переходящий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3 650,9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4 906,9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4 714,5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пр.Ленинский,40-1к.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4 307,2</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Талнахская,30</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5614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11 310,5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Павлова, 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2 401,8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6A2F04" w:rsidP="004A22E4">
            <w:pPr>
              <w:rPr>
                <w:rFonts w:ascii="Arial" w:hAnsi="Arial" w:cs="Arial"/>
                <w:sz w:val="16"/>
                <w:szCs w:val="16"/>
              </w:rPr>
            </w:pPr>
            <w:r w:rsidRPr="00CD081D">
              <w:rPr>
                <w:rFonts w:ascii="Arial" w:hAnsi="Arial" w:cs="Arial"/>
                <w:sz w:val="16"/>
                <w:szCs w:val="16"/>
              </w:rPr>
              <w:t>ул. 50 лет Октября,</w:t>
            </w:r>
            <w:r w:rsidR="004A22E4" w:rsidRPr="00CD081D">
              <w:rPr>
                <w:rFonts w:ascii="Arial" w:hAnsi="Arial" w:cs="Arial"/>
                <w:sz w:val="16"/>
                <w:szCs w:val="16"/>
              </w:rPr>
              <w:t xml:space="preserve"> 6 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2 026,1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Мира,1 - 4 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7 938,0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50 лет </w:t>
            </w:r>
            <w:r w:rsidR="006A2F04" w:rsidRPr="00CD081D">
              <w:rPr>
                <w:rFonts w:ascii="Arial" w:hAnsi="Arial" w:cs="Arial"/>
                <w:sz w:val="16"/>
                <w:szCs w:val="16"/>
              </w:rPr>
              <w:t>Октября,</w:t>
            </w:r>
            <w:r w:rsidRPr="00CD081D">
              <w:rPr>
                <w:rFonts w:ascii="Arial" w:hAnsi="Arial" w:cs="Arial"/>
                <w:sz w:val="16"/>
                <w:szCs w:val="16"/>
              </w:rPr>
              <w:t xml:space="preserve"> 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2 611,4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Орджоникидзе,10-3к.(перенесен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4 996,0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6A2F04" w:rsidP="004A22E4">
            <w:pPr>
              <w:rPr>
                <w:rFonts w:ascii="Arial" w:hAnsi="Arial" w:cs="Arial"/>
                <w:sz w:val="16"/>
                <w:szCs w:val="16"/>
              </w:rPr>
            </w:pPr>
            <w:r w:rsidRPr="00CD081D">
              <w:rPr>
                <w:rFonts w:ascii="Arial" w:hAnsi="Arial" w:cs="Arial"/>
                <w:sz w:val="16"/>
                <w:szCs w:val="16"/>
              </w:rPr>
              <w:t>ул. Комсомольская,30</w:t>
            </w:r>
            <w:r w:rsidR="004A22E4" w:rsidRPr="00CD081D">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4 487,0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6A2F04" w:rsidP="004A22E4">
            <w:pPr>
              <w:rPr>
                <w:rFonts w:ascii="Arial" w:hAnsi="Arial" w:cs="Arial"/>
                <w:sz w:val="16"/>
                <w:szCs w:val="16"/>
              </w:rPr>
            </w:pPr>
            <w:r w:rsidRPr="00CD081D">
              <w:rPr>
                <w:rFonts w:ascii="Arial" w:hAnsi="Arial" w:cs="Arial"/>
                <w:sz w:val="16"/>
                <w:szCs w:val="16"/>
              </w:rPr>
              <w:t>ул. Талнахская,66</w:t>
            </w:r>
            <w:r w:rsidR="004A22E4" w:rsidRPr="00CD081D">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1 120,0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w:t>
            </w:r>
            <w:r w:rsidR="006A2F04" w:rsidRPr="00CD081D">
              <w:rPr>
                <w:rFonts w:ascii="Arial" w:hAnsi="Arial" w:cs="Arial"/>
                <w:sz w:val="16"/>
                <w:szCs w:val="16"/>
              </w:rPr>
              <w:t>Талнахская,69</w:t>
            </w:r>
            <w:r w:rsidRPr="00CD081D">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6 113,0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 10-4к.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7 537,4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5 687,7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5 502,0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Комсомольская,52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6 538,0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7 526,0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ул.Орджоникидзе,14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3 450,0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ул.Лениградская,3к.6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3 340,0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Михайличенко,8а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3 511,0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5 084,3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9 691,3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Бегичева,43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6 681,3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 Солнечный, 1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7 553,1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 Солнечный, 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4 485,2</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Металлургов, 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12 620,1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 8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5 982,5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 24(переходящий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8 950,8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Красноярская,д.5(переходящий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7 468,5</w:t>
            </w:r>
          </w:p>
        </w:tc>
      </w:tr>
      <w:tr w:rsidR="00CD081D" w:rsidRPr="00CD081D" w:rsidTr="006A2F0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Котульского,2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4 084,2</w:t>
            </w:r>
          </w:p>
        </w:tc>
      </w:tr>
      <w:tr w:rsidR="00CD081D" w:rsidRPr="00CD081D" w:rsidTr="006A2F04">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Котульского,3 (переходящий на 2019 год)реходящий на 2019)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6 182,4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Котульского,13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5 097,4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Комсомольская,41Б (переходящий на 2019 год)реходящий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4 060,2</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Комсомольская,49В (переходящий на 2019 год)еходящий на 2019 )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10 849,9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Б.Хмельницкого,19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10 263,6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Б.Хмельницкого,21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6 979,7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Б.Хмельницкого,25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6 944,0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Мира,8а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4 162,6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Московская,14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1670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6 486,1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Ленинградская,4-2к.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5 615,5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Кирова,29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15 657,1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Набережная Урванцева,45 -1,2,3к.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16 000,0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331,3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Озерная,7(проектные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659,1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Ленинградская,8 корп.3(проектные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286,0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Лауреатов,43(проектные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576,3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Лауреатов,35(проектные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671,5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Кирова,25(проектные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543,3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408,7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Набережная Урванцева,33(проектные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559,8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546,0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Дзержинского,6(проектные работы)</w:t>
            </w:r>
          </w:p>
        </w:tc>
        <w:tc>
          <w:tcPr>
            <w:tcW w:w="1276" w:type="dxa"/>
            <w:tcBorders>
              <w:top w:val="nil"/>
              <w:left w:val="nil"/>
              <w:bottom w:val="nil"/>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nil"/>
              <w:left w:val="nil"/>
              <w:bottom w:val="nil"/>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257,8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Ленинградская,3-4к.(проектные работы)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210,7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Ленинградская,3-5к.(проектные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206,6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Ленинградская,7-1к.(проектные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206,8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Ленинградская,9-1к.(проектные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206,5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Ленинградская,9-2к.(проектные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206,8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Ленинградская,11-2к.(проектные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210,9</w:t>
            </w:r>
          </w:p>
        </w:tc>
      </w:tr>
      <w:tr w:rsidR="00CD081D" w:rsidRPr="00CD081D" w:rsidTr="004A22E4">
        <w:trPr>
          <w:trHeight w:val="375"/>
        </w:trPr>
        <w:tc>
          <w:tcPr>
            <w:tcW w:w="861" w:type="dxa"/>
            <w:tcBorders>
              <w:top w:val="nil"/>
              <w:left w:val="single" w:sz="8" w:space="0" w:color="auto"/>
              <w:bottom w:val="single" w:sz="4" w:space="0" w:color="auto"/>
              <w:right w:val="nil"/>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77"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49 131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287 355,6</w:t>
            </w:r>
          </w:p>
        </w:tc>
      </w:tr>
      <w:tr w:rsidR="00CD081D" w:rsidRPr="00CD081D"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Кайеркан</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ул.Надеждинская,д.2в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6 902,7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ул.Надеждинская,д.2б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1 900,8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Норильская,26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408,4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Строительная, 2в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359,5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2 475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9 571,4</w:t>
            </w:r>
          </w:p>
        </w:tc>
      </w:tr>
      <w:tr w:rsidR="00CD081D" w:rsidRPr="00CD081D"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Талнах</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ул.Дудинская,11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3 252,9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ул.Федоровского,1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1 914,2</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Космонавтов,12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6 512,9</w:t>
            </w:r>
          </w:p>
        </w:tc>
      </w:tr>
      <w:tr w:rsidR="00CD081D" w:rsidRPr="00CD081D" w:rsidTr="00E70B62">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ул.Строителей,11А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462,3</w:t>
            </w:r>
          </w:p>
        </w:tc>
      </w:tr>
      <w:tr w:rsidR="00CD081D" w:rsidRPr="00CD081D"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ул.Строителей,37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960</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1 838,6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6 366,8</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ул.Игарская,42-1к.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3 824,7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ул.Игарская,42-2к.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vMerge/>
            <w:tcBorders>
              <w:top w:val="nil"/>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4 545,9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ул.Горняков,15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3 998,3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8 043,6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4 275,2</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ул.Космонавтов,16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2 431,0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ул.Космонавтов,4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3 572,1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ул.Дудинская,1-2к.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3 069,0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ул.Строителей,29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2 622,5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Енисейская,28а(переходящий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258,7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Енисейская,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323,4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Первопроходцев, 10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346,7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Первопроходцев,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392,1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Енисейская,22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420,0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 д.26(переходящий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3 156,6</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 д.28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3 500,0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Энтузиастов,11(проектные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415,0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Энтузиастов,1(проектные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493,4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Рудная,23 корп.1(проектные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381,1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Бауманская,16(проектные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368,0</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Бауманская,18(проектные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367,9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Бауманская,22(проектные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366,7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Горняков,11(проектные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247,5</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Федоровского,3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433,7</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Федоровского,16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367,3</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400,9</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Федоровского,15(проектные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364,4</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Космонавтов,27(проектные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366,1</w:t>
            </w:r>
          </w:p>
        </w:tc>
      </w:tr>
      <w:tr w:rsidR="00CD081D" w:rsidRPr="00CD081D"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Космонавтов,37(проектные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366,4</w:t>
            </w:r>
          </w:p>
        </w:tc>
      </w:tr>
      <w:tr w:rsidR="00CD081D" w:rsidRPr="00CD081D" w:rsidTr="004A22E4">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20 878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70 065,9</w:t>
            </w:r>
          </w:p>
        </w:tc>
      </w:tr>
      <w:tr w:rsidR="00CD081D" w:rsidRPr="00CD081D"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right"/>
              <w:rPr>
                <w:rFonts w:ascii="Arial" w:hAnsi="Arial" w:cs="Arial"/>
                <w:bCs/>
                <w:sz w:val="16"/>
                <w:szCs w:val="16"/>
                <w:u w:val="single"/>
              </w:rPr>
            </w:pPr>
            <w:r w:rsidRPr="00CD081D">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31 здание</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366 992,9</w:t>
            </w:r>
          </w:p>
        </w:tc>
      </w:tr>
      <w:tr w:rsidR="00CD081D" w:rsidRPr="00CD081D"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700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A22E4" w:rsidRPr="00CD081D" w:rsidRDefault="004A22E4" w:rsidP="004A22E4">
            <w:pPr>
              <w:jc w:val="center"/>
              <w:rPr>
                <w:rFonts w:ascii="Arial" w:hAnsi="Arial" w:cs="Arial"/>
                <w:bCs/>
                <w:sz w:val="16"/>
                <w:szCs w:val="16"/>
                <w:u w:val="single"/>
              </w:rPr>
            </w:pPr>
            <w:r w:rsidRPr="00CD081D">
              <w:rPr>
                <w:rFonts w:ascii="Arial" w:hAnsi="Arial" w:cs="Arial"/>
                <w:bCs/>
                <w:sz w:val="16"/>
                <w:szCs w:val="16"/>
                <w:u w:val="single"/>
              </w:rPr>
              <w:t>Погашение кредиторской задолженности 2017 года</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74 975,71839</w:t>
            </w:r>
          </w:p>
        </w:tc>
      </w:tr>
      <w:tr w:rsidR="00CD081D" w:rsidRPr="00CD081D"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right"/>
              <w:rPr>
                <w:rFonts w:ascii="Arial" w:hAnsi="Arial" w:cs="Arial"/>
                <w:bCs/>
                <w:sz w:val="16"/>
                <w:szCs w:val="16"/>
                <w:u w:val="single"/>
              </w:rPr>
            </w:pPr>
            <w:r w:rsidRPr="00CD081D">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31 здание</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441 968,6</w:t>
            </w:r>
          </w:p>
        </w:tc>
      </w:tr>
      <w:tr w:rsidR="00CD081D" w:rsidRPr="00CD081D"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2019год</w:t>
            </w:r>
          </w:p>
        </w:tc>
      </w:tr>
      <w:tr w:rsidR="00CD081D" w:rsidRPr="00CD081D" w:rsidTr="004A22E4">
        <w:trPr>
          <w:trHeight w:val="34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Центральный район</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Комсомольская,45А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397,1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Комсомольская,45Б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304,0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Орджоникидзе,10-3к.</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4 009,6</w:t>
            </w:r>
          </w:p>
        </w:tc>
      </w:tr>
      <w:tr w:rsidR="00CD081D" w:rsidRPr="00CD081D"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Комсомольская,30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7 881,1</w:t>
            </w:r>
          </w:p>
        </w:tc>
      </w:tr>
      <w:tr w:rsidR="00CD081D" w:rsidRPr="00CD081D"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Талнахская,66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1976</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2015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1 066,0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Талнахская,69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7 515,2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Орджоникидзе, 10-4к.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10 999,7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194,5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184,1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Комсомольская,52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192,9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Орджоникидзе,4(проектные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182,9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ул.Орджоникидзе,14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5 782,0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ул.Лениградская,3к.6</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4 280,7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Михайличенко,8а</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11 049,0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Бегичева,13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380,0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Бегичева,43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486,0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Солнечный, 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434,7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Солнечный, 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272,4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Металлургов, 17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3 894,2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Нансена, 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412,5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 24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1 028,2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Красноярская, 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692,3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Котульского,2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321,4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Котульского,3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454,3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Котульского,13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262,5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Комсомольская,41Б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262,0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 Комсомольская,49В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3 460,2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 xml:space="preserve">ул.Б.Хмельницкого,19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9 317,6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ул.Талнахская,33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8 160,0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ул.Озерная,7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1536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9 618,6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ул.Ленинградская,8 к.3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4 784,0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ул.Лауреатов,43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9 128,0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ул.Лауреатов,35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4 890,0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ул.Кирова,25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18 835,0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ул.Кирова,14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2 613,4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пр.Ленинский,40 к.4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3 306,4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ул.Кирова,10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3 144,2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ул.Б.Хмельницкого,27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2 681,1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ул.Б.Хмельницкого,23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2 575,9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ул.Мира,4в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3 773,1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ул.Московская,12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2 775,2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ул.Комсомольская,17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337,7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ул.Набережная,33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10 911,4</w:t>
            </w:r>
          </w:p>
        </w:tc>
      </w:tr>
      <w:tr w:rsidR="00CD081D" w:rsidRPr="00CD081D"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ул.Комсомольская,25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1776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440,4</w:t>
            </w:r>
          </w:p>
        </w:tc>
      </w:tr>
      <w:tr w:rsidR="00CD081D" w:rsidRPr="00CD081D"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ул.Дзержинского,6 (проектные работы)</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1961</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206,6</w:t>
            </w:r>
          </w:p>
        </w:tc>
      </w:tr>
      <w:tr w:rsidR="00CD081D" w:rsidRPr="00CD081D" w:rsidTr="00E70B62">
        <w:trPr>
          <w:trHeight w:val="345"/>
        </w:trPr>
        <w:tc>
          <w:tcPr>
            <w:tcW w:w="86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46</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пр.Солнечный,10 к.2 (проектные работы)</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111-112 </w:t>
            </w:r>
          </w:p>
        </w:tc>
        <w:tc>
          <w:tcPr>
            <w:tcW w:w="12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334,7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пр.Солнечный,10 к.3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260,4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пр.Солнечный,10 к.1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CD081D"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334,7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ул.Орджоникидзе,7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ул.Нансена,58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222,6</w:t>
            </w:r>
          </w:p>
        </w:tc>
      </w:tr>
      <w:tr w:rsidR="00CD081D" w:rsidRPr="00CD081D" w:rsidTr="004A22E4">
        <w:trPr>
          <w:trHeight w:val="36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ул.Нансена,50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222,8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ул.Нансена,40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222,6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ул.Нансена,38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222,6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ул.Нансена,36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307,8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ул.Нансена,30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205,1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ул.Нансена,26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222,7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ул.Нансена,20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193,1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ул.Нансена,16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223,0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ул.Нансена,14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223,0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ул.Красноярская,6а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194,7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ул.Красноярская,6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207,5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Бегичева,26(проектные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Бегичева,28(проектные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Нансена,52(проектные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319,2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Комсомольская,47А(проектные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Комсомольская,47В(проектные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Комсомольская,47Г(проектные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Комсомольская,47Д(проектные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Комсомольская,47Е(проектные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318,6</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ул.Ленинградская,3-4к.(переходящий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1-447-С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3 764,8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ул.Ленинградская,3-5к.(переходящий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3 420,5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ул.Ленинградская,7-1к.(переходящий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4 149,1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ул.Ленинградская,9-1к.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3 971,0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ул.Ленинградская,9-2к.(переходящий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3 202,9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ул.Ленинградская,11-2к.(переходящий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1-447-М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3 174,0</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51 973,0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192 881,4</w:t>
            </w:r>
          </w:p>
        </w:tc>
      </w:tr>
      <w:tr w:rsidR="00CD081D" w:rsidRPr="00CD081D" w:rsidTr="004A22E4">
        <w:trPr>
          <w:trHeight w:val="34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Кайеркан</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ул.Надеждинская,д.2в к.2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4 652,1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ул.Надеждинская,д.2б</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5 187,2</w:t>
            </w:r>
          </w:p>
        </w:tc>
      </w:tr>
      <w:tr w:rsidR="00CD081D" w:rsidRPr="00CD081D" w:rsidTr="00E70B62">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Строительная,13 (проектные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170,2</w:t>
            </w:r>
          </w:p>
        </w:tc>
      </w:tr>
      <w:tr w:rsidR="00CD081D" w:rsidRPr="00CD081D"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82</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ул.Норильская,26 (переходящий на 2020 год)</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482</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1 561,7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ул.Строительная, 2в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255,4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3 342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11 826,6</w:t>
            </w:r>
          </w:p>
        </w:tc>
      </w:tr>
      <w:tr w:rsidR="00CD081D" w:rsidRPr="00CD081D" w:rsidTr="004A22E4">
        <w:trPr>
          <w:trHeight w:val="34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Талнах</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 д.26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44 794,8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E70B62" w:rsidP="004A22E4">
            <w:pPr>
              <w:rPr>
                <w:rFonts w:ascii="Arial" w:hAnsi="Arial" w:cs="Arial"/>
                <w:sz w:val="16"/>
                <w:szCs w:val="16"/>
              </w:rPr>
            </w:pPr>
            <w:r w:rsidRPr="00CD081D">
              <w:rPr>
                <w:rFonts w:ascii="Arial" w:hAnsi="Arial" w:cs="Arial"/>
                <w:sz w:val="16"/>
                <w:szCs w:val="16"/>
              </w:rPr>
              <w:t xml:space="preserve">ул. Бауманская, д.28 </w:t>
            </w:r>
            <w:r w:rsidR="004A22E4" w:rsidRPr="00CD081D">
              <w:rPr>
                <w:rFonts w:ascii="Arial" w:hAnsi="Arial" w:cs="Arial"/>
                <w:sz w:val="16"/>
                <w:szCs w:val="16"/>
              </w:rPr>
              <w:t>(переходящий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45 239,2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739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7 035,9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738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4 619,7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5 456,3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ул.Горняков,11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6 463,5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ул.Федоровского,3 к.2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1 210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4 843,7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ул.Федоровского,16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1 235,5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ул.Космонавтов,5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8 821,7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ул.Федоровского,15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2 799,7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ул.Космонавтов,27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2 095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6 760,4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ул.Космонавтов,37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6 494,3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ул.Диксона,11(проектные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293,2</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ул.Горняков,5(проектные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175,3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ул.Горняков,7(проектные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191,9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ул.Таймырская,18(проектные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183,3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ул.Строителей,27(проектные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184,3</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ул.Строителей,31(проектные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181,5</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ул.Таймырская,4(проектные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174,7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ул.Полярная,5(проектные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276,9</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ул.Бауманская,34(проектные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233,8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ул.Дудинская,3-1к.(проектные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240,7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ул.Дудинская,3-2к.(проектные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260,7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ул.Дудинская,7(проектные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241,1</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220,7</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ул.Бауманская,4(проектные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260,4</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ул.Горняков,17(проектные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192,8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ул.Маслова,2(проектные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187,8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10 160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148 063,8</w:t>
            </w:r>
          </w:p>
        </w:tc>
      </w:tr>
      <w:tr w:rsidR="00CD081D" w:rsidRPr="00CD081D"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right"/>
              <w:rPr>
                <w:rFonts w:ascii="Arial" w:hAnsi="Arial" w:cs="Arial"/>
                <w:bCs/>
                <w:sz w:val="16"/>
                <w:szCs w:val="16"/>
                <w:u w:val="single"/>
              </w:rPr>
            </w:pPr>
            <w:r w:rsidRPr="00CD081D">
              <w:rPr>
                <w:rFonts w:ascii="Arial" w:hAnsi="Arial" w:cs="Arial"/>
                <w:bCs/>
                <w:sz w:val="16"/>
                <w:szCs w:val="16"/>
                <w:u w:val="single"/>
              </w:rPr>
              <w:t>ВСЕГО 2019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35 зданий</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65 475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352 771,8</w:t>
            </w:r>
          </w:p>
        </w:tc>
      </w:tr>
      <w:tr w:rsidR="00CD081D" w:rsidRPr="00CD081D"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rPr>
                <w:rFonts w:ascii="Arial" w:hAnsi="Arial" w:cs="Arial"/>
                <w:bCs/>
                <w:sz w:val="16"/>
                <w:szCs w:val="16"/>
              </w:rPr>
            </w:pPr>
            <w:r w:rsidRPr="00CD081D">
              <w:rPr>
                <w:rFonts w:ascii="Arial" w:hAnsi="Arial" w:cs="Arial"/>
                <w:bCs/>
                <w:sz w:val="16"/>
                <w:szCs w:val="16"/>
              </w:rPr>
              <w:t> </w:t>
            </w:r>
          </w:p>
        </w:tc>
      </w:tr>
      <w:tr w:rsidR="00CD081D" w:rsidRPr="00CD081D"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2020год</w:t>
            </w:r>
          </w:p>
        </w:tc>
      </w:tr>
      <w:tr w:rsidR="00CD081D" w:rsidRPr="00CD081D"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Центральный район</w:t>
            </w:r>
          </w:p>
        </w:tc>
      </w:tr>
      <w:tr w:rsidR="00CD081D" w:rsidRPr="00CD081D" w:rsidTr="004A22E4">
        <w:trPr>
          <w:trHeight w:val="465"/>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9 621,7</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Комсомольская,44 к.2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8 801,1</w:t>
            </w:r>
          </w:p>
        </w:tc>
      </w:tr>
      <w:tr w:rsidR="00CD081D" w:rsidRPr="00CD081D" w:rsidTr="00E70B62">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Комсомольская,52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10 296,0</w:t>
            </w:r>
          </w:p>
        </w:tc>
      </w:tr>
      <w:tr w:rsidR="00CD081D" w:rsidRPr="00CD081D"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Орджоникидзе,4 (СМР+экспертиза)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single" w:sz="4" w:space="0" w:color="auto"/>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704</w:t>
            </w:r>
          </w:p>
        </w:tc>
        <w:tc>
          <w:tcPr>
            <w:tcW w:w="1481" w:type="dxa"/>
            <w:tcBorders>
              <w:top w:val="single" w:sz="4" w:space="0" w:color="auto"/>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9 511,5</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Ленинградская,3-4к.(СМР)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3 684,7</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Ленинградская,3-5к.(СМР)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4 718,9</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Ленинградская,7-1к.(СМР)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2 662,1</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Ленинградская,9-1к.(СМР)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2 513,3</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Ленинградская,9-2к.(СМР)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4 039,4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Ленинградская,11-2к.(СМР)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1 567,8</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 10-1к.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8 639,0</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 10-5к.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14 669,4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 10-6к.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679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12 420,5</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 10В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111-112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12 913,0</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ул.Талнахская,36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1233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24 117,4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Талнахская,41 (ПСД+экспертиза)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217,5</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Московская,12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9 597,2</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Мира,4в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13 063,3</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ул.Б.Хмельницкого,27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10 634,4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Б.Хмельницкого,23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9 448,1</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ул.Кирова,10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15 839,5</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Кирова,14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9 607,3</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Пушкина,12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17 159,7</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Талнахская,6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2493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21 797,8</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Севастопольская, 6/4 (ПСД+экспертиза+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1996</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1 925,2</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Набережная Урванцева,33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5 235,1</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Орджоникидзе,7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12 422,0</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Нансена,58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1228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17 494,2</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Нансена,40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1231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19 350,4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Нансена,38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22 805,0</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Нансена,36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10 601,2</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Нансена,30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15 662,0</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Нансена,8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262,3</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Красноярская,5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895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542,4</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Красноярская,6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14 524,3</w:t>
            </w:r>
          </w:p>
        </w:tc>
      </w:tr>
      <w:tr w:rsidR="00CD081D" w:rsidRPr="00CD081D"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Центральный</w:t>
            </w:r>
          </w:p>
        </w:tc>
        <w:tc>
          <w:tcPr>
            <w:tcW w:w="1276" w:type="dxa"/>
            <w:tcBorders>
              <w:top w:val="nil"/>
              <w:left w:val="nil"/>
              <w:bottom w:val="single" w:sz="4" w:space="0" w:color="auto"/>
              <w:right w:val="nil"/>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11" w:type="dxa"/>
            <w:tcBorders>
              <w:top w:val="nil"/>
              <w:left w:val="nil"/>
              <w:bottom w:val="single" w:sz="4" w:space="0" w:color="auto"/>
              <w:right w:val="nil"/>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35 542,0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358 364,7</w:t>
            </w:r>
          </w:p>
        </w:tc>
      </w:tr>
      <w:tr w:rsidR="00CD081D" w:rsidRPr="00CD081D" w:rsidTr="004A22E4">
        <w:trPr>
          <w:trHeight w:val="40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Кайеркан</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Строительная,13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11 315,8</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Строительная,14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13 748,3</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Норильская,26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2 741,1</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Строительная, 2в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4 100,1</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2 769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31 905,3</w:t>
            </w:r>
          </w:p>
        </w:tc>
      </w:tr>
      <w:tr w:rsidR="00CD081D" w:rsidRPr="00CD081D" w:rsidTr="004A22E4">
        <w:trPr>
          <w:trHeight w:val="40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Район Талнах</w:t>
            </w:r>
          </w:p>
        </w:tc>
      </w:tr>
      <w:tr w:rsidR="00CD081D" w:rsidRPr="00CD081D" w:rsidTr="00E70B62">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E70B62" w:rsidP="004A22E4">
            <w:pPr>
              <w:rPr>
                <w:rFonts w:ascii="Arial" w:hAnsi="Arial" w:cs="Arial"/>
                <w:sz w:val="16"/>
                <w:szCs w:val="16"/>
              </w:rPr>
            </w:pPr>
            <w:r w:rsidRPr="00CD081D">
              <w:rPr>
                <w:rFonts w:ascii="Arial" w:hAnsi="Arial" w:cs="Arial"/>
                <w:sz w:val="16"/>
                <w:szCs w:val="16"/>
              </w:rPr>
              <w:t>ул. Енисейская,22</w:t>
            </w:r>
            <w:r w:rsidR="004A22E4" w:rsidRPr="00CD081D">
              <w:rPr>
                <w:rFonts w:ascii="Arial" w:hAnsi="Arial" w:cs="Arial"/>
                <w:sz w:val="16"/>
                <w:szCs w:val="16"/>
              </w:rPr>
              <w:t xml:space="preserve">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5 800,0</w:t>
            </w:r>
          </w:p>
        </w:tc>
      </w:tr>
      <w:tr w:rsidR="00CD081D" w:rsidRPr="00CD081D" w:rsidTr="00E70B62">
        <w:trPr>
          <w:trHeight w:val="330"/>
        </w:trPr>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41</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Енисейская,28а (СМР)</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1992</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400</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4 300,0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Енисейская,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6 541,0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Первопроходцев, 10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5 500,0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Первопроходцев,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6 800,0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Энтузиастов,1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1664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5 900,0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Энтузиастов,11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941</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3 700,0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Рудная,23 к. 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1753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2 140,0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Диксона,11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1 354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23 245,5</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Горняков,5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9 990,0</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Горняков,7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877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23 272,8</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Таймырская,18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11 650,6</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Строителей,27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12 522,9</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Таймырская,4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14 445,8</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Полярная,5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1 969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47 910,1</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Бауманская,34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16 896,3</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6 485,7</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Бауманская,4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35 246,8</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Маслова,2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16 108,1</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59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Дудинская, 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23 922,4</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Дудинская, 3 - 1к.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15 544,7</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61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CD081D" w:rsidRDefault="004A22E4" w:rsidP="004A22E4">
            <w:pPr>
              <w:rPr>
                <w:rFonts w:ascii="Arial" w:hAnsi="Arial" w:cs="Arial"/>
                <w:sz w:val="16"/>
                <w:szCs w:val="16"/>
              </w:rPr>
            </w:pPr>
            <w:r w:rsidRPr="00CD081D">
              <w:rPr>
                <w:rFonts w:ascii="Arial" w:hAnsi="Arial" w:cs="Arial"/>
                <w:sz w:val="16"/>
                <w:szCs w:val="16"/>
              </w:rPr>
              <w:t>ул. Дудинская, 3 - 2к.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19 669,7</w:t>
            </w:r>
          </w:p>
        </w:tc>
      </w:tr>
      <w:tr w:rsidR="00CD081D" w:rsidRPr="00CD081D"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CD081D" w:rsidRDefault="004A22E4" w:rsidP="004A22E4">
            <w:pPr>
              <w:jc w:val="center"/>
              <w:rPr>
                <w:rFonts w:ascii="Arial" w:hAnsi="Arial" w:cs="Arial"/>
                <w:sz w:val="16"/>
                <w:szCs w:val="16"/>
              </w:rPr>
            </w:pPr>
            <w:r w:rsidRPr="00CD081D">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25 166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317 592,4</w:t>
            </w:r>
          </w:p>
        </w:tc>
      </w:tr>
      <w:tr w:rsidR="004A22E4" w:rsidRPr="00CD081D" w:rsidTr="004A22E4">
        <w:trPr>
          <w:trHeight w:val="330"/>
        </w:trPr>
        <w:tc>
          <w:tcPr>
            <w:tcW w:w="861" w:type="dxa"/>
            <w:tcBorders>
              <w:top w:val="nil"/>
              <w:left w:val="single" w:sz="8" w:space="0" w:color="auto"/>
              <w:bottom w:val="single" w:sz="8" w:space="0" w:color="auto"/>
              <w:right w:val="nil"/>
            </w:tcBorders>
            <w:shd w:val="clear" w:color="auto" w:fill="auto"/>
            <w:noWrap/>
            <w:vAlign w:val="bottom"/>
            <w:hideMark/>
          </w:tcPr>
          <w:p w:rsidR="004A22E4" w:rsidRPr="00CD081D" w:rsidRDefault="004A22E4" w:rsidP="004A22E4">
            <w:pPr>
              <w:rPr>
                <w:rFonts w:ascii="Arial" w:hAnsi="Arial" w:cs="Arial"/>
                <w:sz w:val="16"/>
                <w:szCs w:val="16"/>
              </w:rPr>
            </w:pPr>
            <w:r w:rsidRPr="00CD081D">
              <w:rPr>
                <w:rFonts w:ascii="Arial" w:hAnsi="Arial" w:cs="Arial"/>
                <w:sz w:val="16"/>
                <w:szCs w:val="16"/>
              </w:rPr>
              <w:t> </w:t>
            </w:r>
          </w:p>
        </w:tc>
        <w:tc>
          <w:tcPr>
            <w:tcW w:w="3240" w:type="dxa"/>
            <w:tcBorders>
              <w:top w:val="nil"/>
              <w:left w:val="nil"/>
              <w:bottom w:val="single" w:sz="8" w:space="0" w:color="auto"/>
              <w:right w:val="single" w:sz="4" w:space="0" w:color="auto"/>
            </w:tcBorders>
            <w:shd w:val="clear" w:color="auto" w:fill="auto"/>
            <w:noWrap/>
            <w:vAlign w:val="center"/>
            <w:hideMark/>
          </w:tcPr>
          <w:p w:rsidR="004A22E4" w:rsidRPr="00CD081D" w:rsidRDefault="004A22E4" w:rsidP="004A22E4">
            <w:pPr>
              <w:jc w:val="right"/>
              <w:rPr>
                <w:rFonts w:ascii="Arial" w:hAnsi="Arial" w:cs="Arial"/>
                <w:bCs/>
                <w:sz w:val="16"/>
                <w:szCs w:val="16"/>
              </w:rPr>
            </w:pPr>
            <w:r w:rsidRPr="00CD081D">
              <w:rPr>
                <w:rFonts w:ascii="Arial" w:hAnsi="Arial" w:cs="Arial"/>
                <w:bCs/>
                <w:sz w:val="16"/>
                <w:szCs w:val="16"/>
              </w:rPr>
              <w:t>ВСЕГО 2020 год:</w:t>
            </w:r>
          </w:p>
        </w:tc>
        <w:tc>
          <w:tcPr>
            <w:tcW w:w="1276" w:type="dxa"/>
            <w:tcBorders>
              <w:top w:val="nil"/>
              <w:left w:val="nil"/>
              <w:bottom w:val="single" w:sz="8"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 </w:t>
            </w:r>
          </w:p>
        </w:tc>
        <w:tc>
          <w:tcPr>
            <w:tcW w:w="1211" w:type="dxa"/>
            <w:tcBorders>
              <w:top w:val="nil"/>
              <w:left w:val="nil"/>
              <w:bottom w:val="single" w:sz="8"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49 зданий</w:t>
            </w:r>
          </w:p>
        </w:tc>
        <w:tc>
          <w:tcPr>
            <w:tcW w:w="1277" w:type="dxa"/>
            <w:tcBorders>
              <w:top w:val="nil"/>
              <w:left w:val="nil"/>
              <w:bottom w:val="single" w:sz="8" w:space="0" w:color="auto"/>
              <w:right w:val="single" w:sz="4"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63 477</w:t>
            </w:r>
          </w:p>
        </w:tc>
        <w:tc>
          <w:tcPr>
            <w:tcW w:w="1481" w:type="dxa"/>
            <w:tcBorders>
              <w:top w:val="nil"/>
              <w:left w:val="nil"/>
              <w:bottom w:val="single" w:sz="8" w:space="0" w:color="auto"/>
              <w:right w:val="single" w:sz="8" w:space="0" w:color="auto"/>
            </w:tcBorders>
            <w:shd w:val="clear" w:color="auto" w:fill="auto"/>
            <w:noWrap/>
            <w:vAlign w:val="center"/>
            <w:hideMark/>
          </w:tcPr>
          <w:p w:rsidR="004A22E4" w:rsidRPr="00CD081D" w:rsidRDefault="004A22E4" w:rsidP="004A22E4">
            <w:pPr>
              <w:jc w:val="center"/>
              <w:rPr>
                <w:rFonts w:ascii="Arial" w:hAnsi="Arial" w:cs="Arial"/>
                <w:bCs/>
                <w:sz w:val="16"/>
                <w:szCs w:val="16"/>
              </w:rPr>
            </w:pPr>
            <w:r w:rsidRPr="00CD081D">
              <w:rPr>
                <w:rFonts w:ascii="Arial" w:hAnsi="Arial" w:cs="Arial"/>
                <w:bCs/>
                <w:sz w:val="16"/>
                <w:szCs w:val="16"/>
              </w:rPr>
              <w:t>707 862,4</w:t>
            </w:r>
          </w:p>
        </w:tc>
      </w:tr>
    </w:tbl>
    <w:p w:rsidR="004A22E4" w:rsidRPr="00CD081D" w:rsidRDefault="004A22E4" w:rsidP="004A22E4">
      <w:pPr>
        <w:rPr>
          <w:rFonts w:ascii="Arial" w:hAnsi="Arial" w:cs="Arial"/>
        </w:rPr>
      </w:pPr>
    </w:p>
    <w:p w:rsidR="004A22E4" w:rsidRPr="00CD081D" w:rsidRDefault="004A22E4" w:rsidP="004A22E4">
      <w:pPr>
        <w:rPr>
          <w:rFonts w:ascii="Arial" w:hAnsi="Arial" w:cs="Arial"/>
        </w:rPr>
        <w:sectPr w:rsidR="004A22E4" w:rsidRPr="00CD081D" w:rsidSect="00A25346">
          <w:pgSz w:w="11906" w:h="16838"/>
          <w:pgMar w:top="1134" w:right="850" w:bottom="1134" w:left="1701" w:header="708" w:footer="708" w:gutter="0"/>
          <w:cols w:space="708"/>
          <w:docGrid w:linePitch="360"/>
        </w:sectPr>
      </w:pPr>
    </w:p>
    <w:p w:rsidR="00E91600" w:rsidRPr="00CD081D" w:rsidRDefault="00E91600" w:rsidP="00E91600">
      <w:pPr>
        <w:autoSpaceDE w:val="0"/>
        <w:autoSpaceDN w:val="0"/>
        <w:adjustRightInd w:val="0"/>
        <w:jc w:val="center"/>
        <w:outlineLvl w:val="0"/>
        <w:rPr>
          <w:rFonts w:ascii="Arial" w:hAnsi="Arial" w:cs="Arial"/>
        </w:rPr>
      </w:pPr>
      <w:r w:rsidRPr="00CD081D">
        <w:rPr>
          <w:rFonts w:ascii="Arial" w:hAnsi="Arial" w:cs="Arial"/>
        </w:rPr>
        <w:t>3. Выполнение работ по комплексному капитальному ремонту</w:t>
      </w:r>
    </w:p>
    <w:p w:rsidR="00E91600" w:rsidRPr="00CD081D" w:rsidRDefault="00E91600" w:rsidP="00E91600">
      <w:pPr>
        <w:autoSpaceDE w:val="0"/>
        <w:autoSpaceDN w:val="0"/>
        <w:adjustRightInd w:val="0"/>
        <w:jc w:val="center"/>
        <w:rPr>
          <w:rFonts w:ascii="Arial" w:hAnsi="Arial" w:cs="Arial"/>
        </w:rPr>
      </w:pPr>
      <w:r w:rsidRPr="00CD081D">
        <w:rPr>
          <w:rFonts w:ascii="Arial" w:hAnsi="Arial" w:cs="Arial"/>
        </w:rPr>
        <w:t>многоквартирных домов</w:t>
      </w:r>
    </w:p>
    <w:p w:rsidR="00E91600" w:rsidRPr="00CD081D" w:rsidRDefault="00E91600" w:rsidP="00E91600">
      <w:pPr>
        <w:autoSpaceDE w:val="0"/>
        <w:autoSpaceDN w:val="0"/>
        <w:adjustRightInd w:val="0"/>
        <w:jc w:val="both"/>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024"/>
      </w:tblGrid>
      <w:tr w:rsidR="00CD081D" w:rsidRPr="00CD081D" w:rsidTr="00E91600">
        <w:tc>
          <w:tcPr>
            <w:tcW w:w="45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Стоимость ремонта 1 кв. м, тыс. руб.</w:t>
            </w:r>
          </w:p>
        </w:tc>
        <w:tc>
          <w:tcPr>
            <w:tcW w:w="3792" w:type="dxa"/>
            <w:gridSpan w:val="3"/>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Стоимость ремонта, тыс. руб.</w:t>
            </w:r>
          </w:p>
        </w:tc>
      </w:tr>
      <w:tr w:rsidR="00CD081D" w:rsidRPr="00CD081D" w:rsidTr="00E91600">
        <w:tc>
          <w:tcPr>
            <w:tcW w:w="45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Стоимость комплексного ремонта, тыс. руб.</w:t>
            </w:r>
          </w:p>
        </w:tc>
        <w:tc>
          <w:tcPr>
            <w:tcW w:w="102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Всего, тыс. руб.</w:t>
            </w:r>
          </w:p>
        </w:tc>
      </w:tr>
      <w:tr w:rsidR="00CD081D" w:rsidRPr="00CD081D" w:rsidTr="00E91600">
        <w:tc>
          <w:tcPr>
            <w:tcW w:w="45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12</w:t>
            </w:r>
          </w:p>
        </w:tc>
        <w:tc>
          <w:tcPr>
            <w:tcW w:w="1024" w:type="dxa"/>
            <w:tcBorders>
              <w:top w:val="single" w:sz="4" w:space="0" w:color="auto"/>
              <w:left w:val="single" w:sz="4" w:space="0" w:color="auto"/>
              <w:bottom w:val="single" w:sz="4" w:space="0" w:color="auto"/>
              <w:right w:val="single" w:sz="4" w:space="0" w:color="auto"/>
            </w:tcBorders>
            <w:vAlign w:val="center"/>
          </w:tcPr>
          <w:p w:rsidR="00E91600" w:rsidRPr="00CD081D" w:rsidRDefault="00E91600" w:rsidP="00E91600">
            <w:pPr>
              <w:autoSpaceDE w:val="0"/>
              <w:autoSpaceDN w:val="0"/>
              <w:adjustRightInd w:val="0"/>
              <w:jc w:val="center"/>
              <w:rPr>
                <w:rFonts w:ascii="Arial" w:hAnsi="Arial" w:cs="Arial"/>
                <w:sz w:val="20"/>
                <w:szCs w:val="20"/>
              </w:rPr>
            </w:pPr>
            <w:r w:rsidRPr="00CD081D">
              <w:rPr>
                <w:rFonts w:ascii="Arial" w:hAnsi="Arial" w:cs="Arial"/>
                <w:sz w:val="20"/>
                <w:szCs w:val="20"/>
              </w:rPr>
              <w:t>13</w:t>
            </w:r>
          </w:p>
        </w:tc>
      </w:tr>
      <w:tr w:rsidR="00CD081D" w:rsidRPr="00CD081D" w:rsidTr="006A2F04">
        <w:tc>
          <w:tcPr>
            <w:tcW w:w="4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133364,2</w:t>
            </w:r>
          </w:p>
        </w:tc>
      </w:tr>
      <w:tr w:rsidR="00CD081D" w:rsidRPr="00CD081D" w:rsidTr="006A2F04">
        <w:tc>
          <w:tcPr>
            <w:tcW w:w="14420" w:type="dxa"/>
            <w:gridSpan w:val="13"/>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2016 год</w:t>
            </w:r>
          </w:p>
        </w:tc>
      </w:tr>
      <w:tr w:rsidR="00CD081D" w:rsidRPr="00CD081D" w:rsidTr="006A2F04">
        <w:tc>
          <w:tcPr>
            <w:tcW w:w="4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133364,2</w:t>
            </w:r>
          </w:p>
        </w:tc>
        <w:tc>
          <w:tcPr>
            <w:tcW w:w="102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133364,2</w:t>
            </w:r>
          </w:p>
        </w:tc>
      </w:tr>
      <w:tr w:rsidR="00CD081D" w:rsidRPr="00CD081D" w:rsidTr="006A2F04">
        <w:tc>
          <w:tcPr>
            <w:tcW w:w="4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r w:rsidRPr="00CD081D">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E91600" w:rsidRPr="00CD081D" w:rsidRDefault="00E91600" w:rsidP="006A2F04">
            <w:pPr>
              <w:autoSpaceDE w:val="0"/>
              <w:autoSpaceDN w:val="0"/>
              <w:adjustRightInd w:val="0"/>
              <w:jc w:val="center"/>
              <w:rPr>
                <w:rFonts w:ascii="Arial" w:hAnsi="Arial" w:cs="Arial"/>
                <w:sz w:val="20"/>
                <w:szCs w:val="20"/>
              </w:rPr>
            </w:pPr>
            <w:r w:rsidRPr="00CD081D">
              <w:rPr>
                <w:rFonts w:ascii="Arial" w:hAnsi="Arial" w:cs="Arial"/>
                <w:sz w:val="20"/>
                <w:szCs w:val="20"/>
              </w:rPr>
              <w:t>133364,2</w:t>
            </w:r>
          </w:p>
        </w:tc>
      </w:tr>
    </w:tbl>
    <w:p w:rsidR="00E91600" w:rsidRPr="00CD081D" w:rsidRDefault="00E91600" w:rsidP="004A22E4">
      <w:pPr>
        <w:rPr>
          <w:rFonts w:ascii="Arial" w:hAnsi="Arial" w:cs="Arial"/>
        </w:rPr>
        <w:sectPr w:rsidR="00E91600" w:rsidRPr="00CD081D" w:rsidSect="00E91600">
          <w:pgSz w:w="16838" w:h="11906" w:orient="landscape"/>
          <w:pgMar w:top="1701" w:right="1134" w:bottom="850" w:left="1134" w:header="708" w:footer="708" w:gutter="0"/>
          <w:cols w:space="708"/>
          <w:docGrid w:linePitch="360"/>
        </w:sectPr>
      </w:pPr>
    </w:p>
    <w:p w:rsidR="00A70FF3" w:rsidRPr="00CD081D" w:rsidRDefault="00A70FF3" w:rsidP="00A70FF3">
      <w:pPr>
        <w:autoSpaceDE w:val="0"/>
        <w:autoSpaceDN w:val="0"/>
        <w:adjustRightInd w:val="0"/>
        <w:jc w:val="center"/>
        <w:outlineLvl w:val="0"/>
        <w:rPr>
          <w:rFonts w:ascii="Arial" w:hAnsi="Arial" w:cs="Arial"/>
        </w:rPr>
      </w:pPr>
      <w:r w:rsidRPr="00CD081D">
        <w:rPr>
          <w:rFonts w:ascii="Arial" w:hAnsi="Arial" w:cs="Arial"/>
        </w:rPr>
        <w:t>4. Снос выселенных аварийных и ветхих строений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1759"/>
        <w:gridCol w:w="1204"/>
        <w:gridCol w:w="1279"/>
        <w:gridCol w:w="1084"/>
        <w:gridCol w:w="1264"/>
        <w:gridCol w:w="1339"/>
        <w:gridCol w:w="1234"/>
      </w:tblGrid>
      <w:tr w:rsidR="00CD081D" w:rsidRPr="00CD081D"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N п/п</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Площадь, м2</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Прогноз расселения (год)</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Стоимость работ (тыс. руб.)</w:t>
            </w:r>
          </w:p>
        </w:tc>
      </w:tr>
      <w:tr w:rsidR="00CD081D" w:rsidRPr="00CD081D"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5</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6</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CD081D" w:rsidRDefault="00A70FF3" w:rsidP="00A70FF3">
            <w:pPr>
              <w:autoSpaceDE w:val="0"/>
              <w:autoSpaceDN w:val="0"/>
              <w:adjustRightInd w:val="0"/>
              <w:jc w:val="center"/>
              <w:rPr>
                <w:rFonts w:ascii="Arial" w:hAnsi="Arial" w:cs="Arial"/>
                <w:sz w:val="20"/>
                <w:szCs w:val="20"/>
              </w:rPr>
            </w:pPr>
            <w:r w:rsidRPr="00CD081D">
              <w:rPr>
                <w:rFonts w:ascii="Arial" w:hAnsi="Arial" w:cs="Arial"/>
                <w:sz w:val="20"/>
                <w:szCs w:val="20"/>
              </w:rPr>
              <w:t>8</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84016,1</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84016,1</w:t>
            </w:r>
          </w:p>
        </w:tc>
      </w:tr>
      <w:tr w:rsidR="00CD081D" w:rsidRPr="00CD081D"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2017 год</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r>
      <w:tr w:rsidR="00CD081D" w:rsidRPr="00CD081D"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2018 год</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3556</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6255,0</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6842</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14337,2</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10398</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20592,2</w:t>
            </w:r>
          </w:p>
        </w:tc>
      </w:tr>
      <w:tr w:rsidR="00CD081D" w:rsidRPr="00CD081D"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2019 год</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20592,2</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20592,2</w:t>
            </w:r>
          </w:p>
        </w:tc>
      </w:tr>
      <w:tr w:rsidR="00CD081D" w:rsidRPr="00CD081D"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2020 год</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7388</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22141,9</w:t>
            </w:r>
          </w:p>
        </w:tc>
      </w:tr>
      <w:tr w:rsidR="00CD081D"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8372</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20689,8</w:t>
            </w:r>
          </w:p>
        </w:tc>
      </w:tr>
      <w:tr w:rsidR="00A70FF3" w:rsidRPr="00CD081D" w:rsidTr="006A2F04">
        <w:tc>
          <w:tcPr>
            <w:tcW w:w="51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r w:rsidRPr="00CD081D">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15760</w:t>
            </w:r>
          </w:p>
        </w:tc>
        <w:tc>
          <w:tcPr>
            <w:tcW w:w="126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CD081D" w:rsidRDefault="00A70FF3" w:rsidP="006A2F04">
            <w:pPr>
              <w:autoSpaceDE w:val="0"/>
              <w:autoSpaceDN w:val="0"/>
              <w:adjustRightInd w:val="0"/>
              <w:jc w:val="center"/>
              <w:rPr>
                <w:rFonts w:ascii="Arial" w:hAnsi="Arial" w:cs="Arial"/>
                <w:sz w:val="20"/>
                <w:szCs w:val="20"/>
              </w:rPr>
            </w:pPr>
            <w:r w:rsidRPr="00CD081D">
              <w:rPr>
                <w:rFonts w:ascii="Arial" w:hAnsi="Arial" w:cs="Arial"/>
                <w:sz w:val="20"/>
                <w:szCs w:val="20"/>
              </w:rPr>
              <w:t>42831,7</w:t>
            </w:r>
          </w:p>
        </w:tc>
      </w:tr>
    </w:tbl>
    <w:p w:rsidR="00A70FF3" w:rsidRPr="00CD081D" w:rsidRDefault="00A70FF3" w:rsidP="004A22E4">
      <w:pPr>
        <w:rPr>
          <w:rFonts w:ascii="Arial" w:hAnsi="Arial" w:cs="Arial"/>
        </w:rPr>
      </w:pPr>
    </w:p>
    <w:p w:rsidR="00A70FF3" w:rsidRPr="00CD081D" w:rsidRDefault="00A70FF3" w:rsidP="006F43F4">
      <w:pPr>
        <w:ind w:left="5245"/>
        <w:rPr>
          <w:rFonts w:ascii="Arial" w:hAnsi="Arial" w:cs="Arial"/>
        </w:rPr>
        <w:sectPr w:rsidR="00A70FF3" w:rsidRPr="00CD081D" w:rsidSect="00A70FF3">
          <w:pgSz w:w="11906" w:h="16838"/>
          <w:pgMar w:top="1134" w:right="850" w:bottom="1134" w:left="1701" w:header="708" w:footer="708" w:gutter="0"/>
          <w:cols w:space="708"/>
          <w:docGrid w:linePitch="360"/>
        </w:sectPr>
      </w:pPr>
    </w:p>
    <w:p w:rsidR="006F43F4" w:rsidRPr="00CD081D" w:rsidRDefault="006F43F4" w:rsidP="004A22E4">
      <w:pPr>
        <w:rPr>
          <w:rFonts w:ascii="Arial" w:hAnsi="Arial" w:cs="Arial"/>
        </w:rPr>
      </w:pPr>
      <w:r w:rsidRPr="00CD081D">
        <w:rPr>
          <w:rFonts w:ascii="Arial" w:hAnsi="Arial" w:cs="Arial"/>
        </w:rPr>
        <w:t>5. Ремонт квартир под переселение из аварийного и ветхого жилищного фонда</w:t>
      </w:r>
    </w:p>
    <w:p w:rsidR="006F43F4" w:rsidRPr="00CD081D" w:rsidRDefault="006F43F4" w:rsidP="004A22E4">
      <w:pPr>
        <w:rPr>
          <w:rFonts w:ascii="Arial" w:hAnsi="Arial" w:cs="Arial"/>
        </w:rPr>
      </w:pPr>
    </w:p>
    <w:tbl>
      <w:tblPr>
        <w:tblW w:w="9772" w:type="dxa"/>
        <w:tblLook w:val="04A0" w:firstRow="1" w:lastRow="0" w:firstColumn="1" w:lastColumn="0" w:noHBand="0" w:noVBand="1"/>
      </w:tblPr>
      <w:tblGrid>
        <w:gridCol w:w="544"/>
        <w:gridCol w:w="3132"/>
        <w:gridCol w:w="1843"/>
        <w:gridCol w:w="1985"/>
        <w:gridCol w:w="2268"/>
      </w:tblGrid>
      <w:tr w:rsidR="00CD081D" w:rsidRPr="00CD081D" w:rsidTr="006F43F4">
        <w:trPr>
          <w:trHeight w:val="315"/>
        </w:trPr>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 п.п.</w:t>
            </w:r>
          </w:p>
        </w:tc>
        <w:tc>
          <w:tcPr>
            <w:tcW w:w="313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Показатель</w:t>
            </w:r>
          </w:p>
        </w:tc>
        <w:tc>
          <w:tcPr>
            <w:tcW w:w="18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Количество квартир (шт)</w:t>
            </w:r>
          </w:p>
        </w:tc>
        <w:tc>
          <w:tcPr>
            <w:tcW w:w="19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Площадь, м2</w:t>
            </w:r>
          </w:p>
        </w:tc>
        <w:tc>
          <w:tcPr>
            <w:tcW w:w="22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Стоимость работ (тыс.руб.)</w:t>
            </w:r>
          </w:p>
        </w:tc>
      </w:tr>
      <w:tr w:rsidR="00CD081D" w:rsidRPr="00CD081D" w:rsidTr="006F43F4">
        <w:trPr>
          <w:trHeight w:val="630"/>
        </w:trPr>
        <w:tc>
          <w:tcPr>
            <w:tcW w:w="544" w:type="dxa"/>
            <w:vMerge/>
            <w:tcBorders>
              <w:top w:val="single" w:sz="8" w:space="0" w:color="auto"/>
              <w:left w:val="single" w:sz="8" w:space="0" w:color="auto"/>
              <w:bottom w:val="single" w:sz="8" w:space="0" w:color="000000"/>
              <w:right w:val="single" w:sz="4" w:space="0" w:color="auto"/>
            </w:tcBorders>
            <w:vAlign w:val="center"/>
            <w:hideMark/>
          </w:tcPr>
          <w:p w:rsidR="006F43F4" w:rsidRPr="00CD081D" w:rsidRDefault="006F43F4">
            <w:pPr>
              <w:rPr>
                <w:rFonts w:ascii="Arial" w:hAnsi="Arial" w:cs="Arial"/>
                <w:sz w:val="20"/>
                <w:szCs w:val="20"/>
              </w:rPr>
            </w:pPr>
          </w:p>
        </w:tc>
        <w:tc>
          <w:tcPr>
            <w:tcW w:w="3132" w:type="dxa"/>
            <w:vMerge/>
            <w:tcBorders>
              <w:top w:val="single" w:sz="8" w:space="0" w:color="auto"/>
              <w:left w:val="single" w:sz="4" w:space="0" w:color="auto"/>
              <w:bottom w:val="single" w:sz="8" w:space="0" w:color="000000"/>
              <w:right w:val="single" w:sz="4" w:space="0" w:color="auto"/>
            </w:tcBorders>
            <w:vAlign w:val="center"/>
            <w:hideMark/>
          </w:tcPr>
          <w:p w:rsidR="006F43F4" w:rsidRPr="00CD081D" w:rsidRDefault="006F43F4">
            <w:pPr>
              <w:rPr>
                <w:rFonts w:ascii="Arial" w:hAnsi="Arial" w:cs="Arial"/>
                <w:sz w:val="20"/>
                <w:szCs w:val="20"/>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6F43F4" w:rsidRPr="00CD081D" w:rsidRDefault="006F43F4">
            <w:pPr>
              <w:rPr>
                <w:rFonts w:ascii="Arial" w:hAnsi="Arial" w:cs="Arial"/>
                <w:sz w:val="20"/>
                <w:szCs w:val="20"/>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6F43F4" w:rsidRPr="00CD081D" w:rsidRDefault="006F43F4">
            <w:pPr>
              <w:rPr>
                <w:rFonts w:ascii="Arial" w:hAnsi="Arial" w:cs="Arial"/>
                <w:sz w:val="20"/>
                <w:szCs w:val="20"/>
              </w:rPr>
            </w:pPr>
          </w:p>
        </w:tc>
        <w:tc>
          <w:tcPr>
            <w:tcW w:w="2268" w:type="dxa"/>
            <w:vMerge/>
            <w:tcBorders>
              <w:top w:val="single" w:sz="8" w:space="0" w:color="auto"/>
              <w:left w:val="single" w:sz="4" w:space="0" w:color="auto"/>
              <w:bottom w:val="single" w:sz="8" w:space="0" w:color="000000"/>
              <w:right w:val="single" w:sz="8" w:space="0" w:color="auto"/>
            </w:tcBorders>
            <w:vAlign w:val="center"/>
            <w:hideMark/>
          </w:tcPr>
          <w:p w:rsidR="006F43F4" w:rsidRPr="00CD081D" w:rsidRDefault="006F43F4">
            <w:pPr>
              <w:rPr>
                <w:rFonts w:ascii="Arial" w:hAnsi="Arial" w:cs="Arial"/>
                <w:sz w:val="20"/>
                <w:szCs w:val="20"/>
              </w:rPr>
            </w:pPr>
          </w:p>
        </w:tc>
      </w:tr>
      <w:tr w:rsidR="00CD081D" w:rsidRPr="00CD081D" w:rsidTr="006F43F4">
        <w:trPr>
          <w:trHeight w:val="315"/>
        </w:trPr>
        <w:tc>
          <w:tcPr>
            <w:tcW w:w="544" w:type="dxa"/>
            <w:tcBorders>
              <w:top w:val="nil"/>
              <w:left w:val="single" w:sz="8" w:space="0" w:color="auto"/>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1</w:t>
            </w:r>
          </w:p>
        </w:tc>
        <w:tc>
          <w:tcPr>
            <w:tcW w:w="3132" w:type="dxa"/>
            <w:tcBorders>
              <w:top w:val="nil"/>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2</w:t>
            </w:r>
          </w:p>
        </w:tc>
        <w:tc>
          <w:tcPr>
            <w:tcW w:w="1843" w:type="dxa"/>
            <w:tcBorders>
              <w:top w:val="nil"/>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3</w:t>
            </w:r>
          </w:p>
        </w:tc>
        <w:tc>
          <w:tcPr>
            <w:tcW w:w="1985" w:type="dxa"/>
            <w:tcBorders>
              <w:top w:val="nil"/>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4</w:t>
            </w:r>
          </w:p>
        </w:tc>
        <w:tc>
          <w:tcPr>
            <w:tcW w:w="2268" w:type="dxa"/>
            <w:tcBorders>
              <w:top w:val="nil"/>
              <w:left w:val="nil"/>
              <w:bottom w:val="single" w:sz="8" w:space="0" w:color="auto"/>
              <w:right w:val="single" w:sz="8" w:space="0" w:color="auto"/>
            </w:tcBorders>
            <w:shd w:val="clear" w:color="auto" w:fill="auto"/>
            <w:vAlign w:val="center"/>
            <w:hideMark/>
          </w:tcPr>
          <w:p w:rsidR="006F43F4" w:rsidRPr="00CD081D" w:rsidRDefault="006F43F4">
            <w:pPr>
              <w:jc w:val="center"/>
              <w:rPr>
                <w:rFonts w:ascii="Arial" w:hAnsi="Arial" w:cs="Arial"/>
                <w:sz w:val="20"/>
                <w:szCs w:val="20"/>
              </w:rPr>
            </w:pPr>
            <w:r w:rsidRPr="00CD081D">
              <w:rPr>
                <w:rFonts w:ascii="Arial" w:hAnsi="Arial" w:cs="Arial"/>
                <w:sz w:val="20"/>
                <w:szCs w:val="20"/>
              </w:rPr>
              <w:t>5</w:t>
            </w:r>
          </w:p>
        </w:tc>
      </w:tr>
      <w:tr w:rsidR="00CD081D" w:rsidRPr="00CD081D" w:rsidTr="006F43F4">
        <w:trPr>
          <w:trHeight w:val="855"/>
        </w:trPr>
        <w:tc>
          <w:tcPr>
            <w:tcW w:w="544" w:type="dxa"/>
            <w:tcBorders>
              <w:top w:val="nil"/>
              <w:left w:val="single" w:sz="8" w:space="0" w:color="auto"/>
              <w:bottom w:val="nil"/>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w:t>
            </w:r>
          </w:p>
        </w:tc>
        <w:tc>
          <w:tcPr>
            <w:tcW w:w="3132" w:type="dxa"/>
            <w:tcBorders>
              <w:top w:val="nil"/>
              <w:left w:val="nil"/>
              <w:bottom w:val="nil"/>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ВСЕГО ремонт квартир под переселение из аварийного и ветхого ЖФ на 2017-2020:</w:t>
            </w:r>
          </w:p>
        </w:tc>
        <w:tc>
          <w:tcPr>
            <w:tcW w:w="1843" w:type="dxa"/>
            <w:tcBorders>
              <w:top w:val="nil"/>
              <w:left w:val="nil"/>
              <w:bottom w:val="nil"/>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xml:space="preserve">565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16 168</w:t>
            </w:r>
          </w:p>
        </w:tc>
        <w:tc>
          <w:tcPr>
            <w:tcW w:w="2268" w:type="dxa"/>
            <w:tcBorders>
              <w:top w:val="nil"/>
              <w:left w:val="nil"/>
              <w:bottom w:val="nil"/>
              <w:right w:val="single" w:sz="8" w:space="0" w:color="auto"/>
            </w:tcBorders>
            <w:shd w:val="clear" w:color="auto" w:fill="auto"/>
            <w:vAlign w:val="center"/>
            <w:hideMark/>
          </w:tcPr>
          <w:p w:rsidR="006F43F4" w:rsidRPr="00CD081D" w:rsidRDefault="006F43F4" w:rsidP="006F43F4">
            <w:pPr>
              <w:jc w:val="center"/>
              <w:rPr>
                <w:rFonts w:ascii="Arial" w:hAnsi="Arial" w:cs="Arial"/>
                <w:bCs/>
                <w:sz w:val="20"/>
                <w:szCs w:val="20"/>
              </w:rPr>
            </w:pPr>
            <w:r w:rsidRPr="00CD081D">
              <w:rPr>
                <w:rFonts w:ascii="Arial" w:hAnsi="Arial" w:cs="Arial"/>
                <w:bCs/>
                <w:sz w:val="20"/>
                <w:szCs w:val="20"/>
              </w:rPr>
              <w:t>320 089,4</w:t>
            </w:r>
          </w:p>
        </w:tc>
      </w:tr>
      <w:tr w:rsidR="00CD081D" w:rsidRPr="00CD081D"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2017 год</w:t>
            </w:r>
          </w:p>
        </w:tc>
      </w:tr>
      <w:tr w:rsidR="00CD081D" w:rsidRPr="00CD081D"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Итого 2017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42</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834</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CD081D" w:rsidRDefault="006F43F4" w:rsidP="006F43F4">
            <w:pPr>
              <w:jc w:val="center"/>
              <w:rPr>
                <w:rFonts w:ascii="Arial" w:hAnsi="Arial" w:cs="Arial"/>
                <w:bCs/>
                <w:sz w:val="20"/>
                <w:szCs w:val="20"/>
              </w:rPr>
            </w:pPr>
            <w:r w:rsidRPr="00CD081D">
              <w:rPr>
                <w:rFonts w:ascii="Arial" w:hAnsi="Arial" w:cs="Arial"/>
                <w:bCs/>
                <w:sz w:val="20"/>
                <w:szCs w:val="20"/>
              </w:rPr>
              <w:t>80 080,0</w:t>
            </w:r>
          </w:p>
        </w:tc>
      </w:tr>
      <w:tr w:rsidR="00CD081D" w:rsidRPr="00CD081D"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2018 год</w:t>
            </w:r>
          </w:p>
        </w:tc>
      </w:tr>
      <w:tr w:rsidR="00CD081D" w:rsidRPr="00CD081D" w:rsidTr="006F43F4">
        <w:trPr>
          <w:trHeight w:val="48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Итого 2018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205</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6 615</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CD081D" w:rsidRDefault="006F43F4" w:rsidP="006F43F4">
            <w:pPr>
              <w:jc w:val="center"/>
              <w:rPr>
                <w:rFonts w:ascii="Arial" w:hAnsi="Arial" w:cs="Arial"/>
                <w:bCs/>
                <w:sz w:val="20"/>
                <w:szCs w:val="20"/>
              </w:rPr>
            </w:pPr>
            <w:r w:rsidRPr="00CD081D">
              <w:rPr>
                <w:rFonts w:ascii="Arial" w:hAnsi="Arial" w:cs="Arial"/>
                <w:bCs/>
                <w:sz w:val="20"/>
                <w:szCs w:val="20"/>
              </w:rPr>
              <w:t>118 547,3</w:t>
            </w:r>
          </w:p>
        </w:tc>
      </w:tr>
      <w:tr w:rsidR="00CD081D" w:rsidRPr="00CD081D"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2019 год</w:t>
            </w:r>
          </w:p>
        </w:tc>
      </w:tr>
      <w:tr w:rsidR="00CD081D" w:rsidRPr="00CD081D" w:rsidTr="006F43F4">
        <w:trPr>
          <w:trHeight w:val="45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Итого 2019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160</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4 498</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CD081D" w:rsidRDefault="006F43F4" w:rsidP="006F43F4">
            <w:pPr>
              <w:jc w:val="center"/>
              <w:rPr>
                <w:rFonts w:ascii="Arial" w:hAnsi="Arial" w:cs="Arial"/>
                <w:bCs/>
                <w:sz w:val="20"/>
                <w:szCs w:val="20"/>
              </w:rPr>
            </w:pPr>
            <w:r w:rsidRPr="00CD081D">
              <w:rPr>
                <w:rFonts w:ascii="Arial" w:hAnsi="Arial" w:cs="Arial"/>
                <w:bCs/>
                <w:sz w:val="20"/>
                <w:szCs w:val="20"/>
              </w:rPr>
              <w:t>66 536,5</w:t>
            </w:r>
          </w:p>
        </w:tc>
      </w:tr>
      <w:tr w:rsidR="00CD081D" w:rsidRPr="00CD081D"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2020 год</w:t>
            </w:r>
          </w:p>
        </w:tc>
      </w:tr>
      <w:tr w:rsidR="00CD081D" w:rsidRPr="00CD081D"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Итого 2020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158</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CD081D" w:rsidRDefault="006F43F4">
            <w:pPr>
              <w:jc w:val="center"/>
              <w:rPr>
                <w:rFonts w:ascii="Arial" w:hAnsi="Arial" w:cs="Arial"/>
                <w:bCs/>
                <w:sz w:val="20"/>
                <w:szCs w:val="20"/>
              </w:rPr>
            </w:pPr>
            <w:r w:rsidRPr="00CD081D">
              <w:rPr>
                <w:rFonts w:ascii="Arial" w:hAnsi="Arial" w:cs="Arial"/>
                <w:bCs/>
                <w:sz w:val="20"/>
                <w:szCs w:val="20"/>
              </w:rPr>
              <w:t>4 221</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CD081D" w:rsidRDefault="006F43F4" w:rsidP="006F43F4">
            <w:pPr>
              <w:jc w:val="center"/>
              <w:rPr>
                <w:rFonts w:ascii="Arial" w:hAnsi="Arial" w:cs="Arial"/>
                <w:bCs/>
                <w:sz w:val="20"/>
                <w:szCs w:val="20"/>
              </w:rPr>
            </w:pPr>
            <w:r w:rsidRPr="00CD081D">
              <w:rPr>
                <w:rFonts w:ascii="Arial" w:hAnsi="Arial" w:cs="Arial"/>
                <w:bCs/>
                <w:sz w:val="20"/>
                <w:szCs w:val="20"/>
              </w:rPr>
              <w:t>54 925,6</w:t>
            </w:r>
          </w:p>
        </w:tc>
      </w:tr>
    </w:tbl>
    <w:p w:rsidR="00715380" w:rsidRPr="00CD081D" w:rsidRDefault="00715380" w:rsidP="004A22E4">
      <w:pPr>
        <w:rPr>
          <w:rFonts w:ascii="Arial" w:hAnsi="Arial" w:cs="Arial"/>
        </w:rPr>
        <w:sectPr w:rsidR="00715380" w:rsidRPr="00CD081D" w:rsidSect="00A70FF3">
          <w:pgSz w:w="11906" w:h="16838"/>
          <w:pgMar w:top="1134" w:right="850" w:bottom="1134" w:left="1701" w:header="708" w:footer="708" w:gutter="0"/>
          <w:cols w:space="708"/>
          <w:docGrid w:linePitch="360"/>
        </w:sectPr>
      </w:pPr>
    </w:p>
    <w:p w:rsidR="00715380" w:rsidRPr="00CD081D" w:rsidRDefault="00715380" w:rsidP="00715380">
      <w:pPr>
        <w:rPr>
          <w:rFonts w:ascii="Arial" w:hAnsi="Arial" w:cs="Arial"/>
        </w:rPr>
      </w:pPr>
      <w:r w:rsidRPr="00CD081D">
        <w:rPr>
          <w:rFonts w:ascii="Arial" w:hAnsi="Arial" w:cs="Arial"/>
        </w:rPr>
        <w:t>1. Мероприятия по модернизации объектов коммунальной инфраструктуры муниципального образования город Норильск</w:t>
      </w:r>
    </w:p>
    <w:p w:rsidR="00715380" w:rsidRPr="00CD081D" w:rsidRDefault="00715380" w:rsidP="00715380">
      <w:pPr>
        <w:rPr>
          <w:rFonts w:ascii="Arial" w:hAnsi="Arial" w:cs="Arial"/>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024"/>
        <w:gridCol w:w="952"/>
        <w:gridCol w:w="992"/>
        <w:gridCol w:w="992"/>
        <w:gridCol w:w="992"/>
        <w:gridCol w:w="709"/>
        <w:gridCol w:w="1985"/>
        <w:gridCol w:w="1265"/>
        <w:gridCol w:w="1156"/>
        <w:gridCol w:w="882"/>
        <w:gridCol w:w="1134"/>
        <w:gridCol w:w="939"/>
        <w:gridCol w:w="1003"/>
      </w:tblGrid>
      <w:tr w:rsidR="00CD081D" w:rsidRPr="00CD081D" w:rsidTr="00715380">
        <w:trPr>
          <w:trHeight w:val="585"/>
        </w:trPr>
        <w:tc>
          <w:tcPr>
            <w:tcW w:w="416"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 п/п</w:t>
            </w:r>
          </w:p>
        </w:tc>
        <w:tc>
          <w:tcPr>
            <w:tcW w:w="2024"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Наименование объекта</w:t>
            </w:r>
          </w:p>
        </w:tc>
        <w:tc>
          <w:tcPr>
            <w:tcW w:w="95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Сметная стоимость по ПСД (в ценах года создания/утверждения)</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Год начала строительства (капитального ремонта)</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Год завершения строительства (капитального ремонта)</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Единица измерений мощности</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Мощность объекта</w:t>
            </w:r>
          </w:p>
        </w:tc>
        <w:tc>
          <w:tcPr>
            <w:tcW w:w="1985"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Источники финансирования</w:t>
            </w:r>
          </w:p>
        </w:tc>
        <w:tc>
          <w:tcPr>
            <w:tcW w:w="1265"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Сметная стоимость в ценах года создания/утверждения программы</w:t>
            </w:r>
          </w:p>
        </w:tc>
        <w:tc>
          <w:tcPr>
            <w:tcW w:w="5114" w:type="dxa"/>
            <w:gridSpan w:val="5"/>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в том числе:</w:t>
            </w:r>
          </w:p>
        </w:tc>
      </w:tr>
      <w:tr w:rsidR="00CD081D" w:rsidRPr="00CD081D" w:rsidTr="00715380">
        <w:trPr>
          <w:trHeight w:val="136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vMerge/>
            <w:vAlign w:val="center"/>
            <w:hideMark/>
          </w:tcPr>
          <w:p w:rsidR="00715380" w:rsidRPr="00CD081D" w:rsidRDefault="00715380" w:rsidP="00715380">
            <w:pPr>
              <w:rPr>
                <w:rFonts w:ascii="Arial" w:hAnsi="Arial" w:cs="Arial"/>
                <w:sz w:val="16"/>
                <w:szCs w:val="16"/>
              </w:rPr>
            </w:pPr>
          </w:p>
        </w:tc>
        <w:tc>
          <w:tcPr>
            <w:tcW w:w="1265" w:type="dxa"/>
            <w:vMerge/>
            <w:vAlign w:val="center"/>
            <w:hideMark/>
          </w:tcPr>
          <w:p w:rsidR="00715380" w:rsidRPr="00CD081D" w:rsidRDefault="00715380" w:rsidP="00715380">
            <w:pPr>
              <w:rPr>
                <w:rFonts w:ascii="Arial" w:hAnsi="Arial" w:cs="Arial"/>
                <w:sz w:val="16"/>
                <w:szCs w:val="16"/>
              </w:rPr>
            </w:pPr>
          </w:p>
        </w:tc>
        <w:tc>
          <w:tcPr>
            <w:tcW w:w="1156" w:type="dxa"/>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2017 год</w:t>
            </w:r>
          </w:p>
        </w:tc>
        <w:tc>
          <w:tcPr>
            <w:tcW w:w="882" w:type="dxa"/>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 год</w:t>
            </w:r>
          </w:p>
        </w:tc>
        <w:tc>
          <w:tcPr>
            <w:tcW w:w="1134" w:type="dxa"/>
            <w:shd w:val="clear" w:color="000000" w:fill="FFFFFF"/>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 год</w:t>
            </w:r>
          </w:p>
        </w:tc>
        <w:tc>
          <w:tcPr>
            <w:tcW w:w="939" w:type="dxa"/>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 год</w:t>
            </w:r>
          </w:p>
        </w:tc>
        <w:tc>
          <w:tcPr>
            <w:tcW w:w="1003" w:type="dxa"/>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2021 год</w:t>
            </w:r>
          </w:p>
        </w:tc>
      </w:tr>
      <w:tr w:rsidR="00CD081D" w:rsidRPr="00CD081D" w:rsidTr="00715380">
        <w:trPr>
          <w:trHeight w:val="255"/>
        </w:trPr>
        <w:tc>
          <w:tcPr>
            <w:tcW w:w="416"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число</w:t>
            </w:r>
          </w:p>
        </w:tc>
        <w:tc>
          <w:tcPr>
            <w:tcW w:w="2024"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текст</w:t>
            </w:r>
          </w:p>
        </w:tc>
        <w:tc>
          <w:tcPr>
            <w:tcW w:w="95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год</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год</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текст</w:t>
            </w:r>
          </w:p>
        </w:tc>
        <w:tc>
          <w:tcPr>
            <w:tcW w:w="709"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число</w:t>
            </w:r>
          </w:p>
        </w:tc>
        <w:tc>
          <w:tcPr>
            <w:tcW w:w="1985"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текст</w:t>
            </w:r>
          </w:p>
        </w:tc>
        <w:tc>
          <w:tcPr>
            <w:tcW w:w="1265"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1156"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88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1134" w:type="dxa"/>
            <w:shd w:val="clear" w:color="000000" w:fill="FFFFFF"/>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939"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c>
          <w:tcPr>
            <w:tcW w:w="1003"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тыс. руб.</w:t>
            </w:r>
          </w:p>
        </w:tc>
      </w:tr>
      <w:tr w:rsidR="00CD081D" w:rsidRPr="00CD081D" w:rsidTr="00715380">
        <w:trPr>
          <w:trHeight w:val="270"/>
        </w:trPr>
        <w:tc>
          <w:tcPr>
            <w:tcW w:w="416"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w:t>
            </w:r>
          </w:p>
        </w:tc>
        <w:tc>
          <w:tcPr>
            <w:tcW w:w="2024"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w:t>
            </w:r>
          </w:p>
        </w:tc>
        <w:tc>
          <w:tcPr>
            <w:tcW w:w="95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6</w:t>
            </w:r>
          </w:p>
        </w:tc>
        <w:tc>
          <w:tcPr>
            <w:tcW w:w="99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w:t>
            </w:r>
          </w:p>
        </w:tc>
        <w:tc>
          <w:tcPr>
            <w:tcW w:w="709"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8</w:t>
            </w:r>
          </w:p>
        </w:tc>
        <w:tc>
          <w:tcPr>
            <w:tcW w:w="1985"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w:t>
            </w:r>
          </w:p>
        </w:tc>
        <w:tc>
          <w:tcPr>
            <w:tcW w:w="1265"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10</w:t>
            </w:r>
          </w:p>
        </w:tc>
        <w:tc>
          <w:tcPr>
            <w:tcW w:w="1156"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w:t>
            </w:r>
          </w:p>
        </w:tc>
        <w:tc>
          <w:tcPr>
            <w:tcW w:w="882"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w:t>
            </w:r>
          </w:p>
        </w:tc>
        <w:tc>
          <w:tcPr>
            <w:tcW w:w="1134" w:type="dxa"/>
            <w:shd w:val="clear" w:color="000000" w:fill="FFFFFF"/>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w:t>
            </w:r>
          </w:p>
        </w:tc>
        <w:tc>
          <w:tcPr>
            <w:tcW w:w="939"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14</w:t>
            </w:r>
          </w:p>
        </w:tc>
        <w:tc>
          <w:tcPr>
            <w:tcW w:w="1003" w:type="dxa"/>
            <w:shd w:val="clear" w:color="auto" w:fill="auto"/>
            <w:vAlign w:val="bottom"/>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w:t>
            </w: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ул. Нансена - Гормолокозавод</w:t>
            </w:r>
          </w:p>
        </w:tc>
        <w:tc>
          <w:tcPr>
            <w:tcW w:w="952" w:type="dxa"/>
            <w:vMerge w:val="restart"/>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27 548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833</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27 548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27 548</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27 548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27 548</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43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Магистральные сети - г.Норильск, ул. Талнахская, Водовод по ул. Талнахской</w:t>
            </w:r>
          </w:p>
        </w:tc>
        <w:tc>
          <w:tcPr>
            <w:tcW w:w="952" w:type="dxa"/>
            <w:vMerge w:val="restart"/>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51 252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1128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51 252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51 252</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 </w:t>
            </w: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51 252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51 252</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магистральный по ул. Нансена (на участке от ж/д 62 до ж/д 70)</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11 572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329,6</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11 572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11 572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11 561</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11 561</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3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Инженерные коммуникации (р-н Талнах, ул. Таймырская)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13 696</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272,4</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13 696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13 696</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13 682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13 682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14</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11 574</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307</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11 574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11 574</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11 562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11 562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9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6</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13 208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384,7</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13 208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13 208</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13 195</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13 195</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Радиальный коллектор м/р пр. Солнечный г.Норильск (РВС от пр.Молодежный до пр.Солнечный)</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34 632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1005,8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34 632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34 632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34 632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34 632</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8</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23 221</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614,6</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23 221</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23 221</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9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55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23 221</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23 221</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3 424</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136,0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3 424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3 424</w:t>
            </w:r>
          </w:p>
        </w:tc>
        <w:tc>
          <w:tcPr>
            <w:tcW w:w="1134"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u w:val="single"/>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u w:val="single"/>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u w:val="single"/>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u w:val="single"/>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u w:val="single"/>
              </w:rPr>
            </w:pPr>
          </w:p>
        </w:tc>
      </w:tr>
      <w:tr w:rsidR="00CD081D" w:rsidRPr="00CD081D" w:rsidTr="00715380">
        <w:trPr>
          <w:trHeight w:val="28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3 424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3 424</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27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10</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г.Норильск, ул. Талнахская, д.45</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17 523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375,0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17 523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17 523</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4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0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17 523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17 523</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Канализация пр.Солнечный (р-н Центральный, проезд Солнечный)</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33 768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592,0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33 768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33 768</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33 734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33 734</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по ул.Набережной Урванцева (г.Норильск, ул. Набережная Урванцева)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16 282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308,0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16 282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16 282</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16 266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16 266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5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57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Магистральные сети ул. Ветеранов, Коллектор по ул. Ветеранов</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31 449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340,7</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31 449</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31 449</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6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27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31 449</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31 449</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14</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11 025</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 xml:space="preserve">                 -    </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11 025</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11 025</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11 025</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11 025</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"Инженерные коммуникации (р-н Талнах, ул. Таймырская)" (участок от ТК 1.7 до ж/д 4 по ул. Таймырская).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7 537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589,5</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7 537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7 537</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7 537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7 537</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16</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ул. Комсомольская,  д. 47а, д. 47б, д. 49в</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756</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756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756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756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756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ул.Набережная, д.9,д. 15</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4 817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558,6</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4 817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4 817</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4 817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4 817</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18</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пр-т Ленинский, д.24</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2 685</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214,8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2 685</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2 685</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2 685</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2 685</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19</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ул.Хантайская, д. 13</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1 776</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222,0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1 776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1 776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1 776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1 776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Вводной коллектор г.Норильск, р-н Талнах, ул.Таймырская, д.32,д.30</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2 388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454,8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2 388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2 388</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2 388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2 388</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21</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xml:space="preserve">Коллектор г. Норильск р-н Кайеркан ул. Надеждинская, д. 2Г </w:t>
            </w:r>
            <w:r w:rsidRPr="00CD081D">
              <w:rPr>
                <w:rFonts w:ascii="Arial" w:hAnsi="Arial" w:cs="Arial"/>
                <w:sz w:val="16"/>
                <w:szCs w:val="16"/>
              </w:rPr>
              <w:br w:type="page"/>
              <w:t>(ул. Надеждинская 2Г, в т.ч. транзитные трубопрроводы через ж/д по ул. Надеждинская 2а, ул. Шахтерская 15)</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5 152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465,4</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5 152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5 152</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45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5 152</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5 152</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22</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р-н Кайеркан ул. Строительная, д. 2Г (уч-к вводного коллектора)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3 430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97,8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3 430</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3 430</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3 430</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3 430</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23</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4 853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35,1</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4 853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4 853</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70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4 853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4 853</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24</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Вводной коллектор г. Норильск р-н Талнах ул. Рудная, д.13</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1 226</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111,9</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1 226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1 226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1 226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1 226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25</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Вводной коллектор г. Норильск р-н Талнах ул. Федоровского, д. 6 - 1, 2 к., д. 8 - 1, 2 к.</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1 706</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2019</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154,7</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1 706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1 706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1 706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1 706</w:t>
            </w:r>
          </w:p>
        </w:tc>
        <w:tc>
          <w:tcPr>
            <w:tcW w:w="939" w:type="dxa"/>
            <w:shd w:val="clear" w:color="auto" w:fill="auto"/>
            <w:vAlign w:val="center"/>
            <w:hideMark/>
          </w:tcPr>
          <w:p w:rsidR="00715380" w:rsidRPr="00CD081D"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CD081D" w:rsidRDefault="00715380" w:rsidP="00715380">
            <w:pPr>
              <w:jc w:val="center"/>
              <w:rPr>
                <w:rFonts w:ascii="Arial" w:hAnsi="Arial" w:cs="Arial"/>
                <w:bCs/>
                <w:sz w:val="16"/>
                <w:szCs w:val="16"/>
              </w:rPr>
            </w:pP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26</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по ул. Набережной Урванцева (г.Норильск, ул.Набережная Урванцева)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55 133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497</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55 132,6</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29 642,0</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25 490,6</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29 612,3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29 612,3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25 520,3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29,7</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25 490,6</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27</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г.Норильск, ул.50 лет Октября, д.6а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12 422</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1 098</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12 422,1</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12 422,1</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12 409,7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12 409,7</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12,4</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12,4</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28</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15 133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528,0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15 133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15 133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15 133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15 133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29</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Магистральные сети ул.Ветеранов (на участке от ж/д 8 ул. Талнахская в сторону ул. Талнахская)</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17 448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514,0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17 448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17 448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17 448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17 448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30</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Магистральные сети ул. Ветеранов (на участке от зд. 28 по ул. Ветеранов до ж/д 21 по ул. Ветеранов)</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12 720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486,0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12 720</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12 720</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12 720</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12 720</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31</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13 698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407,0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13 698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13 698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52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13 698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13 698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32</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11 393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374,0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11 393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11 393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11 393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11 393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33</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Коллектор г. Норильск ул. Талнахская, д.36, Коллектор г. Норильск ул. Московская, д.14</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2 218</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258,0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2 218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2 218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2 218</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2 218</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34</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Вводной коллектор г. Норильск, р-н Талнах, ул.Бауманская, д.30, д.28</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5 207</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671,0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5 207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5 207</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715380">
            <w:pP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5 207</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5 207</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7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35</w:t>
            </w:r>
          </w:p>
        </w:tc>
        <w:tc>
          <w:tcPr>
            <w:tcW w:w="2024" w:type="dxa"/>
            <w:vMerge w:val="restart"/>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Вводной коллектор г. Норильск, р-н Талнах,  ул.Кравца, д.2</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983</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2020</w:t>
            </w:r>
          </w:p>
        </w:tc>
        <w:tc>
          <w:tcPr>
            <w:tcW w:w="992"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м.п.</w:t>
            </w:r>
          </w:p>
        </w:tc>
        <w:tc>
          <w:tcPr>
            <w:tcW w:w="709" w:type="dxa"/>
            <w:vMerge w:val="restart"/>
            <w:shd w:val="clear" w:color="auto" w:fill="auto"/>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186,0</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983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983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7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sz w:val="16"/>
                <w:szCs w:val="16"/>
              </w:rPr>
            </w:pPr>
          </w:p>
        </w:tc>
        <w:tc>
          <w:tcPr>
            <w:tcW w:w="952" w:type="dxa"/>
            <w:vMerge/>
            <w:vAlign w:val="center"/>
            <w:hideMark/>
          </w:tcPr>
          <w:p w:rsidR="00715380" w:rsidRPr="00CD081D" w:rsidRDefault="00715380" w:rsidP="00E70B62">
            <w:pPr>
              <w:jc w:val="center"/>
              <w:rPr>
                <w:rFonts w:ascii="Arial" w:hAnsi="Arial" w:cs="Arial"/>
                <w:bCs/>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992" w:type="dxa"/>
            <w:vMerge/>
            <w:vAlign w:val="center"/>
            <w:hideMark/>
          </w:tcPr>
          <w:p w:rsidR="00715380" w:rsidRPr="00CD081D" w:rsidRDefault="00715380" w:rsidP="00715380">
            <w:pPr>
              <w:rPr>
                <w:rFonts w:ascii="Arial" w:hAnsi="Arial" w:cs="Arial"/>
                <w:sz w:val="16"/>
                <w:szCs w:val="16"/>
              </w:rPr>
            </w:pPr>
          </w:p>
        </w:tc>
        <w:tc>
          <w:tcPr>
            <w:tcW w:w="709" w:type="dxa"/>
            <w:vMerge/>
            <w:vAlign w:val="center"/>
            <w:hideMark/>
          </w:tcPr>
          <w:p w:rsidR="00715380" w:rsidRPr="00CD081D" w:rsidRDefault="00715380" w:rsidP="00715380">
            <w:pPr>
              <w:rPr>
                <w:rFonts w:ascii="Arial" w:hAnsi="Arial" w:cs="Arial"/>
                <w:sz w:val="16"/>
                <w:szCs w:val="16"/>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983</w:t>
            </w:r>
          </w:p>
        </w:tc>
        <w:tc>
          <w:tcPr>
            <w:tcW w:w="1156"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983</w:t>
            </w:r>
          </w:p>
        </w:tc>
        <w:tc>
          <w:tcPr>
            <w:tcW w:w="1003" w:type="dxa"/>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w:t>
            </w:r>
          </w:p>
        </w:tc>
      </w:tr>
      <w:tr w:rsidR="00CD081D" w:rsidRPr="00CD081D" w:rsidTr="00715380">
        <w:trPr>
          <w:trHeight w:val="315"/>
        </w:trPr>
        <w:tc>
          <w:tcPr>
            <w:tcW w:w="416" w:type="dxa"/>
            <w:vMerge w:val="restart"/>
            <w:shd w:val="clear" w:color="auto" w:fill="auto"/>
            <w:noWrap/>
            <w:vAlign w:val="center"/>
            <w:hideMark/>
          </w:tcPr>
          <w:p w:rsidR="00715380" w:rsidRPr="00CD081D" w:rsidRDefault="00715380" w:rsidP="00715380">
            <w:pPr>
              <w:jc w:val="center"/>
              <w:rPr>
                <w:rFonts w:ascii="Arial" w:hAnsi="Arial" w:cs="Arial"/>
                <w:sz w:val="16"/>
                <w:szCs w:val="16"/>
              </w:rPr>
            </w:pPr>
            <w:r w:rsidRPr="00CD081D">
              <w:rPr>
                <w:rFonts w:ascii="Arial" w:hAnsi="Arial" w:cs="Arial"/>
                <w:sz w:val="16"/>
                <w:szCs w:val="16"/>
              </w:rPr>
              <w:t> </w:t>
            </w:r>
          </w:p>
        </w:tc>
        <w:tc>
          <w:tcPr>
            <w:tcW w:w="2024" w:type="dxa"/>
            <w:vMerge w:val="restart"/>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ИТОГО:</w:t>
            </w:r>
          </w:p>
        </w:tc>
        <w:tc>
          <w:tcPr>
            <w:tcW w:w="952" w:type="dxa"/>
            <w:vMerge w:val="restart"/>
            <w:shd w:val="clear" w:color="auto" w:fill="auto"/>
            <w:vAlign w:val="center"/>
            <w:hideMark/>
          </w:tcPr>
          <w:p w:rsidR="00715380" w:rsidRPr="00CD081D" w:rsidRDefault="00715380" w:rsidP="00E70B62">
            <w:pPr>
              <w:jc w:val="center"/>
              <w:rPr>
                <w:rFonts w:ascii="Arial" w:hAnsi="Arial" w:cs="Arial"/>
                <w:bCs/>
                <w:sz w:val="16"/>
                <w:szCs w:val="16"/>
              </w:rPr>
            </w:pPr>
            <w:r w:rsidRPr="00CD081D">
              <w:rPr>
                <w:rFonts w:ascii="Arial" w:hAnsi="Arial" w:cs="Arial"/>
                <w:bCs/>
                <w:sz w:val="16"/>
                <w:szCs w:val="16"/>
              </w:rPr>
              <w:t>482 854,7</w:t>
            </w:r>
          </w:p>
        </w:tc>
        <w:tc>
          <w:tcPr>
            <w:tcW w:w="992" w:type="dxa"/>
            <w:vMerge w:val="restart"/>
            <w:shd w:val="clear" w:color="auto" w:fill="auto"/>
            <w:vAlign w:val="center"/>
            <w:hideMark/>
          </w:tcPr>
          <w:p w:rsidR="00715380" w:rsidRPr="00CD081D" w:rsidRDefault="00715380" w:rsidP="00715380">
            <w:pPr>
              <w:jc w:val="center"/>
              <w:rPr>
                <w:rFonts w:ascii="Arial" w:hAnsi="Arial" w:cs="Arial"/>
                <w:bCs/>
                <w:sz w:val="16"/>
                <w:szCs w:val="16"/>
                <w:u w:val="single"/>
              </w:rPr>
            </w:pPr>
            <w:r w:rsidRPr="00CD081D">
              <w:rPr>
                <w:rFonts w:ascii="Arial" w:hAnsi="Arial" w:cs="Arial"/>
                <w:bCs/>
                <w:sz w:val="16"/>
                <w:szCs w:val="16"/>
                <w:u w:val="single"/>
              </w:rPr>
              <w:t> </w:t>
            </w:r>
          </w:p>
        </w:tc>
        <w:tc>
          <w:tcPr>
            <w:tcW w:w="992" w:type="dxa"/>
            <w:vMerge w:val="restart"/>
            <w:shd w:val="clear" w:color="auto" w:fill="auto"/>
            <w:vAlign w:val="center"/>
            <w:hideMark/>
          </w:tcPr>
          <w:p w:rsidR="00715380" w:rsidRPr="00CD081D" w:rsidRDefault="00715380" w:rsidP="00715380">
            <w:pPr>
              <w:jc w:val="center"/>
              <w:rPr>
                <w:rFonts w:ascii="Arial" w:hAnsi="Arial" w:cs="Arial"/>
                <w:bCs/>
                <w:sz w:val="16"/>
                <w:szCs w:val="16"/>
                <w:u w:val="single"/>
              </w:rPr>
            </w:pPr>
            <w:r w:rsidRPr="00CD081D">
              <w:rPr>
                <w:rFonts w:ascii="Arial" w:hAnsi="Arial" w:cs="Arial"/>
                <w:bCs/>
                <w:sz w:val="16"/>
                <w:szCs w:val="16"/>
                <w:u w:val="single"/>
              </w:rPr>
              <w:t> </w:t>
            </w:r>
          </w:p>
        </w:tc>
        <w:tc>
          <w:tcPr>
            <w:tcW w:w="992" w:type="dxa"/>
            <w:vMerge w:val="restart"/>
            <w:shd w:val="clear" w:color="auto" w:fill="auto"/>
            <w:vAlign w:val="center"/>
            <w:hideMark/>
          </w:tcPr>
          <w:p w:rsidR="00715380" w:rsidRPr="00CD081D" w:rsidRDefault="00715380" w:rsidP="00715380">
            <w:pPr>
              <w:jc w:val="center"/>
              <w:rPr>
                <w:rFonts w:ascii="Arial" w:hAnsi="Arial" w:cs="Arial"/>
                <w:bCs/>
                <w:sz w:val="16"/>
                <w:szCs w:val="16"/>
                <w:u w:val="single"/>
              </w:rPr>
            </w:pPr>
            <w:r w:rsidRPr="00CD081D">
              <w:rPr>
                <w:rFonts w:ascii="Arial" w:hAnsi="Arial" w:cs="Arial"/>
                <w:bCs/>
                <w:sz w:val="16"/>
                <w:szCs w:val="16"/>
                <w:u w:val="single"/>
              </w:rPr>
              <w:t> </w:t>
            </w:r>
          </w:p>
        </w:tc>
        <w:tc>
          <w:tcPr>
            <w:tcW w:w="709" w:type="dxa"/>
            <w:vMerge w:val="restart"/>
            <w:shd w:val="clear" w:color="auto" w:fill="auto"/>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14 752</w:t>
            </w: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Капитальные вложения, всего</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482 854,7</w:t>
            </w:r>
          </w:p>
        </w:tc>
        <w:tc>
          <w:tcPr>
            <w:tcW w:w="1156"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78 800</w:t>
            </w:r>
          </w:p>
        </w:tc>
        <w:tc>
          <w:tcPr>
            <w:tcW w:w="882"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128 850</w:t>
            </w:r>
          </w:p>
        </w:tc>
        <w:tc>
          <w:tcPr>
            <w:tcW w:w="1134"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128 850</w:t>
            </w:r>
          </w:p>
        </w:tc>
        <w:tc>
          <w:tcPr>
            <w:tcW w:w="939"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120 864,1</w:t>
            </w:r>
          </w:p>
        </w:tc>
        <w:tc>
          <w:tcPr>
            <w:tcW w:w="1003"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25 490,6</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bCs/>
                <w:sz w:val="16"/>
                <w:szCs w:val="16"/>
              </w:rPr>
            </w:pPr>
          </w:p>
        </w:tc>
        <w:tc>
          <w:tcPr>
            <w:tcW w:w="95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709" w:type="dxa"/>
            <w:vMerge/>
            <w:vAlign w:val="center"/>
            <w:hideMark/>
          </w:tcPr>
          <w:p w:rsidR="00715380" w:rsidRPr="00CD081D" w:rsidRDefault="00715380" w:rsidP="00715380">
            <w:pPr>
              <w:rPr>
                <w:rFonts w:ascii="Arial" w:hAnsi="Arial" w:cs="Arial"/>
                <w:bCs/>
                <w:sz w:val="16"/>
                <w:szCs w:val="16"/>
                <w:u w:val="single"/>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федеральный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156"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134"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939"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1003"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bCs/>
                <w:sz w:val="16"/>
                <w:szCs w:val="16"/>
              </w:rPr>
            </w:pPr>
          </w:p>
        </w:tc>
        <w:tc>
          <w:tcPr>
            <w:tcW w:w="95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709" w:type="dxa"/>
            <w:vMerge/>
            <w:vAlign w:val="center"/>
            <w:hideMark/>
          </w:tcPr>
          <w:p w:rsidR="00715380" w:rsidRPr="00CD081D" w:rsidRDefault="00715380" w:rsidP="00715380">
            <w:pPr>
              <w:rPr>
                <w:rFonts w:ascii="Arial" w:hAnsi="Arial" w:cs="Arial"/>
                <w:bCs/>
                <w:sz w:val="16"/>
                <w:szCs w:val="16"/>
                <w:u w:val="single"/>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бюджет субъекта РФ</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142 022,0</w:t>
            </w:r>
          </w:p>
        </w:tc>
        <w:tc>
          <w:tcPr>
            <w:tcW w:w="1156"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50 000</w:t>
            </w:r>
          </w:p>
        </w:tc>
        <w:tc>
          <w:tcPr>
            <w:tcW w:w="1134"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50 000</w:t>
            </w:r>
          </w:p>
        </w:tc>
        <w:tc>
          <w:tcPr>
            <w:tcW w:w="939"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42 022,0</w:t>
            </w:r>
          </w:p>
        </w:tc>
        <w:tc>
          <w:tcPr>
            <w:tcW w:w="1003"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r w:rsidR="00CD081D" w:rsidRPr="00CD081D" w:rsidTr="00715380">
        <w:trPr>
          <w:trHeight w:val="315"/>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bCs/>
                <w:sz w:val="16"/>
                <w:szCs w:val="16"/>
              </w:rPr>
            </w:pPr>
          </w:p>
        </w:tc>
        <w:tc>
          <w:tcPr>
            <w:tcW w:w="95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709" w:type="dxa"/>
            <w:vMerge/>
            <w:vAlign w:val="center"/>
            <w:hideMark/>
          </w:tcPr>
          <w:p w:rsidR="00715380" w:rsidRPr="00CD081D" w:rsidRDefault="00715380" w:rsidP="00715380">
            <w:pPr>
              <w:rPr>
                <w:rFonts w:ascii="Arial" w:hAnsi="Arial" w:cs="Arial"/>
                <w:bCs/>
                <w:sz w:val="16"/>
                <w:szCs w:val="16"/>
                <w:u w:val="single"/>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местный бюджет</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25 632,7</w:t>
            </w:r>
          </w:p>
        </w:tc>
        <w:tc>
          <w:tcPr>
            <w:tcW w:w="1156"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c>
          <w:tcPr>
            <w:tcW w:w="882"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50</w:t>
            </w:r>
          </w:p>
        </w:tc>
        <w:tc>
          <w:tcPr>
            <w:tcW w:w="1134"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50</w:t>
            </w:r>
          </w:p>
        </w:tc>
        <w:tc>
          <w:tcPr>
            <w:tcW w:w="939"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42,1</w:t>
            </w:r>
          </w:p>
        </w:tc>
        <w:tc>
          <w:tcPr>
            <w:tcW w:w="1003"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25 490,6</w:t>
            </w:r>
          </w:p>
        </w:tc>
      </w:tr>
      <w:tr w:rsidR="00CD081D" w:rsidRPr="00CD081D" w:rsidTr="00715380">
        <w:trPr>
          <w:trHeight w:val="330"/>
        </w:trPr>
        <w:tc>
          <w:tcPr>
            <w:tcW w:w="416" w:type="dxa"/>
            <w:vMerge/>
            <w:vAlign w:val="center"/>
            <w:hideMark/>
          </w:tcPr>
          <w:p w:rsidR="00715380" w:rsidRPr="00CD081D" w:rsidRDefault="00715380" w:rsidP="00715380">
            <w:pPr>
              <w:rPr>
                <w:rFonts w:ascii="Arial" w:hAnsi="Arial" w:cs="Arial"/>
                <w:sz w:val="16"/>
                <w:szCs w:val="16"/>
              </w:rPr>
            </w:pPr>
          </w:p>
        </w:tc>
        <w:tc>
          <w:tcPr>
            <w:tcW w:w="2024" w:type="dxa"/>
            <w:vMerge/>
            <w:vAlign w:val="center"/>
            <w:hideMark/>
          </w:tcPr>
          <w:p w:rsidR="00715380" w:rsidRPr="00CD081D" w:rsidRDefault="00715380" w:rsidP="00715380">
            <w:pPr>
              <w:rPr>
                <w:rFonts w:ascii="Arial" w:hAnsi="Arial" w:cs="Arial"/>
                <w:bCs/>
                <w:sz w:val="16"/>
                <w:szCs w:val="16"/>
              </w:rPr>
            </w:pPr>
          </w:p>
        </w:tc>
        <w:tc>
          <w:tcPr>
            <w:tcW w:w="95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992" w:type="dxa"/>
            <w:vMerge/>
            <w:vAlign w:val="center"/>
            <w:hideMark/>
          </w:tcPr>
          <w:p w:rsidR="00715380" w:rsidRPr="00CD081D" w:rsidRDefault="00715380" w:rsidP="00715380">
            <w:pPr>
              <w:rPr>
                <w:rFonts w:ascii="Arial" w:hAnsi="Arial" w:cs="Arial"/>
                <w:bCs/>
                <w:sz w:val="16"/>
                <w:szCs w:val="16"/>
                <w:u w:val="single"/>
              </w:rPr>
            </w:pPr>
          </w:p>
        </w:tc>
        <w:tc>
          <w:tcPr>
            <w:tcW w:w="709" w:type="dxa"/>
            <w:vMerge/>
            <w:vAlign w:val="center"/>
            <w:hideMark/>
          </w:tcPr>
          <w:p w:rsidR="00715380" w:rsidRPr="00CD081D" w:rsidRDefault="00715380" w:rsidP="00715380">
            <w:pPr>
              <w:rPr>
                <w:rFonts w:ascii="Arial" w:hAnsi="Arial" w:cs="Arial"/>
                <w:bCs/>
                <w:sz w:val="16"/>
                <w:szCs w:val="16"/>
                <w:u w:val="single"/>
              </w:rPr>
            </w:pPr>
          </w:p>
        </w:tc>
        <w:tc>
          <w:tcPr>
            <w:tcW w:w="1985" w:type="dxa"/>
            <w:shd w:val="clear" w:color="auto" w:fill="auto"/>
            <w:vAlign w:val="center"/>
            <w:hideMark/>
          </w:tcPr>
          <w:p w:rsidR="00715380" w:rsidRPr="00CD081D" w:rsidRDefault="00715380" w:rsidP="00715380">
            <w:pPr>
              <w:rPr>
                <w:rFonts w:ascii="Arial" w:hAnsi="Arial" w:cs="Arial"/>
                <w:sz w:val="16"/>
                <w:szCs w:val="16"/>
              </w:rPr>
            </w:pPr>
            <w:r w:rsidRPr="00CD081D">
              <w:rPr>
                <w:rFonts w:ascii="Arial" w:hAnsi="Arial" w:cs="Arial"/>
                <w:sz w:val="16"/>
                <w:szCs w:val="16"/>
              </w:rPr>
              <w:t>- внебюджетные источники</w:t>
            </w:r>
          </w:p>
        </w:tc>
        <w:tc>
          <w:tcPr>
            <w:tcW w:w="1265"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315 200,0</w:t>
            </w:r>
          </w:p>
        </w:tc>
        <w:tc>
          <w:tcPr>
            <w:tcW w:w="1156"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78 800</w:t>
            </w:r>
          </w:p>
        </w:tc>
        <w:tc>
          <w:tcPr>
            <w:tcW w:w="882"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78 800</w:t>
            </w:r>
          </w:p>
        </w:tc>
        <w:tc>
          <w:tcPr>
            <w:tcW w:w="1134"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78 800</w:t>
            </w:r>
          </w:p>
        </w:tc>
        <w:tc>
          <w:tcPr>
            <w:tcW w:w="939"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78 800,0</w:t>
            </w:r>
          </w:p>
        </w:tc>
        <w:tc>
          <w:tcPr>
            <w:tcW w:w="1003" w:type="dxa"/>
            <w:shd w:val="clear" w:color="auto" w:fill="auto"/>
            <w:noWrap/>
            <w:vAlign w:val="center"/>
            <w:hideMark/>
          </w:tcPr>
          <w:p w:rsidR="00715380" w:rsidRPr="00CD081D" w:rsidRDefault="00715380" w:rsidP="00715380">
            <w:pPr>
              <w:jc w:val="center"/>
              <w:rPr>
                <w:rFonts w:ascii="Arial" w:hAnsi="Arial" w:cs="Arial"/>
                <w:bCs/>
                <w:sz w:val="16"/>
                <w:szCs w:val="16"/>
              </w:rPr>
            </w:pPr>
            <w:r w:rsidRPr="00CD081D">
              <w:rPr>
                <w:rFonts w:ascii="Arial" w:hAnsi="Arial" w:cs="Arial"/>
                <w:bCs/>
                <w:sz w:val="16"/>
                <w:szCs w:val="16"/>
              </w:rPr>
              <w:t>-</w:t>
            </w:r>
          </w:p>
        </w:tc>
      </w:tr>
    </w:tbl>
    <w:p w:rsidR="00173FE9" w:rsidRPr="00CD081D" w:rsidRDefault="00173FE9" w:rsidP="00715380">
      <w:pPr>
        <w:rPr>
          <w:rFonts w:ascii="Arial" w:hAnsi="Arial" w:cs="Arial"/>
        </w:rPr>
        <w:sectPr w:rsidR="00173FE9" w:rsidRPr="00CD081D" w:rsidSect="00715380">
          <w:pgSz w:w="16838" w:h="11906" w:orient="landscape"/>
          <w:pgMar w:top="1701" w:right="1134" w:bottom="850" w:left="1134" w:header="708" w:footer="708" w:gutter="0"/>
          <w:cols w:space="708"/>
          <w:docGrid w:linePitch="360"/>
        </w:sectPr>
      </w:pPr>
    </w:p>
    <w:p w:rsidR="00173FE9" w:rsidRPr="00CD081D" w:rsidRDefault="00173FE9" w:rsidP="00173FE9">
      <w:pPr>
        <w:jc w:val="center"/>
        <w:rPr>
          <w:rFonts w:ascii="Arial" w:hAnsi="Arial" w:cs="Arial"/>
        </w:rPr>
      </w:pPr>
      <w:r w:rsidRPr="00CD081D">
        <w:rPr>
          <w:rFonts w:ascii="Arial" w:hAnsi="Arial" w:cs="Arial"/>
        </w:rPr>
        <w:t>Мероприятия подпрограммы "Развитие объектов социальной сферы,</w:t>
      </w:r>
    </w:p>
    <w:p w:rsidR="00173FE9" w:rsidRPr="00CD081D" w:rsidRDefault="00173FE9" w:rsidP="00173FE9">
      <w:pPr>
        <w:jc w:val="center"/>
        <w:rPr>
          <w:rFonts w:ascii="Arial" w:hAnsi="Arial" w:cs="Arial"/>
        </w:rPr>
      </w:pPr>
      <w:r w:rsidRPr="00CD081D">
        <w:rPr>
          <w:rFonts w:ascii="Arial" w:hAnsi="Arial" w:cs="Arial"/>
        </w:rPr>
        <w:t>капитальный ремонт объектов коммунальной инфраструктуры и жилищного фонда"</w:t>
      </w:r>
    </w:p>
    <w:p w:rsidR="00173FE9" w:rsidRPr="00CD081D" w:rsidRDefault="00173FE9" w:rsidP="00173FE9">
      <w:pPr>
        <w:jc w:val="center"/>
        <w:rPr>
          <w:rFonts w:ascii="Arial" w:hAnsi="Arial" w:cs="Arial"/>
        </w:rPr>
      </w:pP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967"/>
        <w:gridCol w:w="1657"/>
        <w:gridCol w:w="1071"/>
        <w:gridCol w:w="957"/>
        <w:gridCol w:w="1134"/>
        <w:gridCol w:w="992"/>
        <w:gridCol w:w="851"/>
        <w:gridCol w:w="1134"/>
        <w:gridCol w:w="709"/>
        <w:gridCol w:w="992"/>
        <w:gridCol w:w="851"/>
        <w:gridCol w:w="992"/>
        <w:gridCol w:w="1559"/>
      </w:tblGrid>
      <w:tr w:rsidR="00CD081D" w:rsidRPr="00CD081D" w:rsidTr="00173FE9">
        <w:trPr>
          <w:trHeight w:val="507"/>
        </w:trPr>
        <w:tc>
          <w:tcPr>
            <w:tcW w:w="717"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 п/п</w:t>
            </w:r>
          </w:p>
        </w:tc>
        <w:tc>
          <w:tcPr>
            <w:tcW w:w="1967"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Программные мероприятия, обеспечивающие выполнение   задач</w:t>
            </w:r>
          </w:p>
        </w:tc>
        <w:tc>
          <w:tcPr>
            <w:tcW w:w="1657"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Код статьи классификации операций сектора гос. управления</w:t>
            </w:r>
          </w:p>
        </w:tc>
        <w:tc>
          <w:tcPr>
            <w:tcW w:w="1071"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Главные распорядители</w:t>
            </w:r>
          </w:p>
        </w:tc>
        <w:tc>
          <w:tcPr>
            <w:tcW w:w="957"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Источники финансирования</w:t>
            </w:r>
          </w:p>
        </w:tc>
        <w:tc>
          <w:tcPr>
            <w:tcW w:w="7655" w:type="dxa"/>
            <w:gridSpan w:val="8"/>
            <w:shd w:val="clear" w:color="auto" w:fill="auto"/>
            <w:vAlign w:val="center"/>
            <w:hideMark/>
          </w:tcPr>
          <w:p w:rsidR="00173FE9" w:rsidRPr="00CD081D" w:rsidRDefault="00173FE9" w:rsidP="00E70B62">
            <w:pPr>
              <w:jc w:val="center"/>
              <w:rPr>
                <w:rFonts w:ascii="Arial" w:hAnsi="Arial" w:cs="Arial"/>
                <w:sz w:val="16"/>
                <w:szCs w:val="16"/>
              </w:rPr>
            </w:pPr>
            <w:r w:rsidRPr="00CD081D">
              <w:rPr>
                <w:rFonts w:ascii="Arial" w:hAnsi="Arial" w:cs="Arial"/>
                <w:sz w:val="16"/>
                <w:szCs w:val="16"/>
              </w:rPr>
              <w:t>Объемы финансирования,</w:t>
            </w:r>
            <w:r w:rsidR="00E70B62" w:rsidRPr="00CD081D">
              <w:rPr>
                <w:rFonts w:ascii="Arial" w:hAnsi="Arial" w:cs="Arial"/>
                <w:sz w:val="16"/>
                <w:szCs w:val="16"/>
              </w:rPr>
              <w:t xml:space="preserve"> </w:t>
            </w:r>
            <w:r w:rsidRPr="00CD081D">
              <w:rPr>
                <w:rFonts w:ascii="Arial" w:hAnsi="Arial" w:cs="Arial"/>
                <w:sz w:val="16"/>
                <w:szCs w:val="16"/>
              </w:rPr>
              <w:t>тыс. руб.</w:t>
            </w:r>
          </w:p>
        </w:tc>
        <w:tc>
          <w:tcPr>
            <w:tcW w:w="1559"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О</w:t>
            </w:r>
            <w:r w:rsidR="00E70B62" w:rsidRPr="00CD081D">
              <w:rPr>
                <w:rFonts w:ascii="Arial" w:hAnsi="Arial" w:cs="Arial"/>
                <w:sz w:val="16"/>
                <w:szCs w:val="16"/>
              </w:rPr>
              <w:t xml:space="preserve">жидаемый </w:t>
            </w:r>
            <w:r w:rsidRPr="00CD081D">
              <w:rPr>
                <w:rFonts w:ascii="Arial" w:hAnsi="Arial" w:cs="Arial"/>
                <w:sz w:val="16"/>
                <w:szCs w:val="16"/>
              </w:rPr>
              <w:t xml:space="preserve">результат от реализованных программных  мероприятий </w:t>
            </w:r>
            <w:r w:rsidRPr="00CD081D">
              <w:rPr>
                <w:rFonts w:ascii="Arial" w:hAnsi="Arial" w:cs="Arial"/>
                <w:sz w:val="16"/>
                <w:szCs w:val="16"/>
              </w:rPr>
              <w:br/>
              <w:t>(в натуральном выражении), эффект</w:t>
            </w:r>
          </w:p>
        </w:tc>
      </w:tr>
      <w:tr w:rsidR="00CD081D" w:rsidRPr="00CD081D" w:rsidTr="00173FE9">
        <w:trPr>
          <w:trHeight w:val="273"/>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vMerge/>
            <w:vAlign w:val="center"/>
            <w:hideMark/>
          </w:tcPr>
          <w:p w:rsidR="00173FE9" w:rsidRPr="00CD081D" w:rsidRDefault="00173FE9">
            <w:pPr>
              <w:rPr>
                <w:rFonts w:ascii="Arial" w:hAnsi="Arial" w:cs="Arial"/>
                <w:sz w:val="16"/>
                <w:szCs w:val="16"/>
              </w:rPr>
            </w:pPr>
          </w:p>
        </w:tc>
        <w:tc>
          <w:tcPr>
            <w:tcW w:w="1134" w:type="dxa"/>
            <w:vMerge w:val="restart"/>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всего</w:t>
            </w:r>
          </w:p>
        </w:tc>
        <w:tc>
          <w:tcPr>
            <w:tcW w:w="6521" w:type="dxa"/>
            <w:gridSpan w:val="7"/>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533"/>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vMerge/>
            <w:vAlign w:val="center"/>
            <w:hideMark/>
          </w:tcPr>
          <w:p w:rsidR="00173FE9" w:rsidRPr="00CD081D" w:rsidRDefault="00173FE9">
            <w:pPr>
              <w:rPr>
                <w:rFonts w:ascii="Arial" w:hAnsi="Arial" w:cs="Arial"/>
                <w:sz w:val="16"/>
                <w:szCs w:val="16"/>
              </w:rPr>
            </w:pPr>
          </w:p>
        </w:tc>
        <w:tc>
          <w:tcPr>
            <w:tcW w:w="1134" w:type="dxa"/>
            <w:vMerge/>
            <w:vAlign w:val="center"/>
            <w:hideMark/>
          </w:tcPr>
          <w:p w:rsidR="00173FE9" w:rsidRPr="00CD081D" w:rsidRDefault="00173FE9">
            <w:pPr>
              <w:rPr>
                <w:rFonts w:ascii="Arial" w:hAnsi="Arial" w:cs="Arial"/>
                <w:sz w:val="16"/>
                <w:szCs w:val="16"/>
              </w:rPr>
            </w:pPr>
          </w:p>
        </w:tc>
        <w:tc>
          <w:tcPr>
            <w:tcW w:w="992" w:type="dxa"/>
            <w:shd w:val="clear" w:color="auto" w:fill="auto"/>
            <w:noWrap/>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I - этап</w:t>
            </w:r>
          </w:p>
        </w:tc>
        <w:tc>
          <w:tcPr>
            <w:tcW w:w="851" w:type="dxa"/>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2017</w:t>
            </w:r>
          </w:p>
        </w:tc>
        <w:tc>
          <w:tcPr>
            <w:tcW w:w="1134" w:type="dxa"/>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2018</w:t>
            </w:r>
          </w:p>
        </w:tc>
        <w:tc>
          <w:tcPr>
            <w:tcW w:w="709" w:type="dxa"/>
            <w:shd w:val="clear" w:color="auto" w:fill="auto"/>
            <w:noWrap/>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II - этап</w:t>
            </w:r>
          </w:p>
        </w:tc>
        <w:tc>
          <w:tcPr>
            <w:tcW w:w="992" w:type="dxa"/>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2019</w:t>
            </w:r>
          </w:p>
        </w:tc>
        <w:tc>
          <w:tcPr>
            <w:tcW w:w="851" w:type="dxa"/>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2020</w:t>
            </w:r>
          </w:p>
        </w:tc>
        <w:tc>
          <w:tcPr>
            <w:tcW w:w="992" w:type="dxa"/>
            <w:shd w:val="clear" w:color="auto" w:fill="auto"/>
            <w:vAlign w:val="center"/>
            <w:hideMark/>
          </w:tcPr>
          <w:p w:rsidR="00173FE9" w:rsidRPr="00CD081D" w:rsidRDefault="00173FE9">
            <w:pPr>
              <w:jc w:val="center"/>
              <w:rPr>
                <w:rFonts w:ascii="Arial" w:hAnsi="Arial" w:cs="Arial"/>
                <w:sz w:val="16"/>
                <w:szCs w:val="16"/>
              </w:rPr>
            </w:pPr>
            <w:r w:rsidRPr="00CD081D">
              <w:rPr>
                <w:rFonts w:ascii="Arial" w:hAnsi="Arial" w:cs="Arial"/>
                <w:sz w:val="16"/>
                <w:szCs w:val="16"/>
              </w:rPr>
              <w:t>2021</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160"/>
        </w:trPr>
        <w:tc>
          <w:tcPr>
            <w:tcW w:w="717"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w:t>
            </w:r>
          </w:p>
        </w:tc>
        <w:tc>
          <w:tcPr>
            <w:tcW w:w="1967"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2</w:t>
            </w:r>
          </w:p>
        </w:tc>
        <w:tc>
          <w:tcPr>
            <w:tcW w:w="1657"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3</w:t>
            </w:r>
          </w:p>
        </w:tc>
        <w:tc>
          <w:tcPr>
            <w:tcW w:w="1071"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4</w:t>
            </w:r>
          </w:p>
        </w:tc>
        <w:tc>
          <w:tcPr>
            <w:tcW w:w="957"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5</w:t>
            </w:r>
          </w:p>
        </w:tc>
        <w:tc>
          <w:tcPr>
            <w:tcW w:w="1134"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6</w:t>
            </w:r>
          </w:p>
        </w:tc>
        <w:tc>
          <w:tcPr>
            <w:tcW w:w="992"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7</w:t>
            </w:r>
          </w:p>
        </w:tc>
        <w:tc>
          <w:tcPr>
            <w:tcW w:w="851"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9</w:t>
            </w:r>
          </w:p>
        </w:tc>
        <w:tc>
          <w:tcPr>
            <w:tcW w:w="1134"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10</w:t>
            </w:r>
          </w:p>
        </w:tc>
        <w:tc>
          <w:tcPr>
            <w:tcW w:w="709"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11</w:t>
            </w:r>
          </w:p>
        </w:tc>
        <w:tc>
          <w:tcPr>
            <w:tcW w:w="992"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12</w:t>
            </w:r>
          </w:p>
        </w:tc>
        <w:tc>
          <w:tcPr>
            <w:tcW w:w="851"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13</w:t>
            </w:r>
          </w:p>
        </w:tc>
        <w:tc>
          <w:tcPr>
            <w:tcW w:w="992"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14</w:t>
            </w:r>
          </w:p>
        </w:tc>
        <w:tc>
          <w:tcPr>
            <w:tcW w:w="1559" w:type="dxa"/>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15</w:t>
            </w:r>
          </w:p>
        </w:tc>
      </w:tr>
      <w:tr w:rsidR="00CD081D" w:rsidRPr="00CD081D" w:rsidTr="00173FE9">
        <w:trPr>
          <w:trHeight w:val="659"/>
        </w:trPr>
        <w:tc>
          <w:tcPr>
            <w:tcW w:w="13032" w:type="dxa"/>
            <w:gridSpan w:val="12"/>
            <w:shd w:val="clear" w:color="auto" w:fill="auto"/>
            <w:noWrap/>
            <w:vAlign w:val="center"/>
            <w:hideMark/>
          </w:tcPr>
          <w:p w:rsidR="00173FE9" w:rsidRPr="00CD081D" w:rsidRDefault="00173FE9">
            <w:pPr>
              <w:rPr>
                <w:rFonts w:ascii="Arial" w:hAnsi="Arial" w:cs="Arial"/>
                <w:bCs/>
                <w:sz w:val="16"/>
                <w:szCs w:val="16"/>
              </w:rPr>
            </w:pPr>
            <w:r w:rsidRPr="00CD081D">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992" w:type="dxa"/>
            <w:shd w:val="clear" w:color="auto" w:fill="auto"/>
            <w:noWrap/>
            <w:vAlign w:val="center"/>
            <w:hideMark/>
          </w:tcPr>
          <w:p w:rsidR="00173FE9" w:rsidRPr="00CD081D" w:rsidRDefault="00173FE9">
            <w:pPr>
              <w:rPr>
                <w:rFonts w:ascii="Arial" w:hAnsi="Arial" w:cs="Arial"/>
                <w:bCs/>
                <w:sz w:val="16"/>
                <w:szCs w:val="16"/>
              </w:rPr>
            </w:pPr>
            <w:r w:rsidRPr="00CD081D">
              <w:rPr>
                <w:rFonts w:ascii="Arial" w:hAnsi="Arial" w:cs="Arial"/>
                <w:bCs/>
                <w:sz w:val="16"/>
                <w:szCs w:val="16"/>
              </w:rPr>
              <w:t> </w:t>
            </w:r>
          </w:p>
        </w:tc>
        <w:tc>
          <w:tcPr>
            <w:tcW w:w="1559" w:type="dxa"/>
            <w:shd w:val="clear" w:color="auto" w:fill="auto"/>
            <w:noWrap/>
            <w:vAlign w:val="bottom"/>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2160"/>
        </w:trPr>
        <w:tc>
          <w:tcPr>
            <w:tcW w:w="71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1.1.</w:t>
            </w:r>
          </w:p>
        </w:tc>
        <w:tc>
          <w:tcPr>
            <w:tcW w:w="196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6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251</w:t>
            </w:r>
          </w:p>
        </w:tc>
        <w:tc>
          <w:tcPr>
            <w:tcW w:w="1071"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 </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532 964,7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257 760,0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128 910,0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275 204,7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120 864,1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25 490,6</w:t>
            </w:r>
          </w:p>
        </w:tc>
        <w:tc>
          <w:tcPr>
            <w:tcW w:w="1559"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1.1.1.</w:t>
            </w:r>
          </w:p>
        </w:tc>
        <w:tc>
          <w:tcPr>
            <w:tcW w:w="196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Модернизация и капитальный ремонт объектов коммунальной инфраструктуры</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507 474,1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257 760,0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128 910,0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275 204,7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120 864,1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25 490,6</w:t>
            </w:r>
          </w:p>
        </w:tc>
        <w:tc>
          <w:tcPr>
            <w:tcW w:w="1559" w:type="dxa"/>
            <w:vMerge w:val="restart"/>
            <w:shd w:val="clear" w:color="000000" w:fill="FFFFFF"/>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Ремонт 14 752 п. метров инженерных сетей</w:t>
            </w:r>
          </w:p>
        </w:tc>
      </w:tr>
      <w:tr w:rsidR="00CD081D" w:rsidRPr="00CD081D" w:rsidTr="00173FE9">
        <w:trPr>
          <w:trHeight w:val="43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192 022,0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100 000,0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92 022,0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42 022,0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252,1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160,0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110,0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92,1</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42,1</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25 490,6</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315 200,0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30"/>
        </w:trPr>
        <w:tc>
          <w:tcPr>
            <w:tcW w:w="717" w:type="dxa"/>
            <w:vMerge w:val="restart"/>
            <w:shd w:val="clear" w:color="auto" w:fill="auto"/>
            <w:hideMark/>
          </w:tcPr>
          <w:p w:rsidR="00173FE9" w:rsidRPr="00CD081D" w:rsidRDefault="00173FE9">
            <w:pPr>
              <w:jc w:val="right"/>
              <w:rPr>
                <w:rFonts w:ascii="Arial" w:hAnsi="Arial" w:cs="Arial"/>
                <w:sz w:val="16"/>
                <w:szCs w:val="16"/>
              </w:rPr>
            </w:pPr>
            <w:r w:rsidRPr="00CD081D">
              <w:rPr>
                <w:rFonts w:ascii="Arial" w:hAnsi="Arial" w:cs="Arial"/>
                <w:sz w:val="16"/>
                <w:szCs w:val="16"/>
              </w:rPr>
              <w:t> </w:t>
            </w:r>
          </w:p>
        </w:tc>
        <w:tc>
          <w:tcPr>
            <w:tcW w:w="1967"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Итого по задаче 1.</w:t>
            </w:r>
          </w:p>
        </w:tc>
        <w:tc>
          <w:tcPr>
            <w:tcW w:w="1657" w:type="dxa"/>
            <w:vMerge w:val="restart"/>
            <w:shd w:val="clear" w:color="auto" w:fill="auto"/>
            <w:hideMark/>
          </w:tcPr>
          <w:p w:rsidR="00173FE9" w:rsidRPr="00CD081D" w:rsidRDefault="00173FE9">
            <w:pPr>
              <w:jc w:val="right"/>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jc w:val="right"/>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532 964,7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257 760,0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128 910,0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275 204,7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128 850,0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120 864,1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25 490,6</w:t>
            </w:r>
          </w:p>
        </w:tc>
        <w:tc>
          <w:tcPr>
            <w:tcW w:w="1559"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40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192 022,0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100 000,0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92 022,0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50 000,0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42 022,0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25 742,7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160,0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110,0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25 582,7</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42,1</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25 490,6</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6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315 200,0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78 800,0</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65"/>
        </w:trPr>
        <w:tc>
          <w:tcPr>
            <w:tcW w:w="13032" w:type="dxa"/>
            <w:gridSpan w:val="12"/>
            <w:shd w:val="clear" w:color="auto" w:fill="auto"/>
            <w:vAlign w:val="center"/>
            <w:hideMark/>
          </w:tcPr>
          <w:p w:rsidR="00173FE9" w:rsidRPr="00CD081D" w:rsidRDefault="00173FE9">
            <w:pPr>
              <w:rPr>
                <w:rFonts w:ascii="Arial" w:hAnsi="Arial" w:cs="Arial"/>
                <w:bCs/>
                <w:sz w:val="16"/>
                <w:szCs w:val="16"/>
              </w:rPr>
            </w:pPr>
            <w:r w:rsidRPr="00CD081D">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c>
          <w:tcPr>
            <w:tcW w:w="992" w:type="dxa"/>
            <w:shd w:val="clear" w:color="auto" w:fill="auto"/>
            <w:vAlign w:val="center"/>
            <w:hideMark/>
          </w:tcPr>
          <w:p w:rsidR="00173FE9" w:rsidRPr="00CD081D" w:rsidRDefault="00173FE9">
            <w:pPr>
              <w:rPr>
                <w:rFonts w:ascii="Arial" w:hAnsi="Arial" w:cs="Arial"/>
                <w:bCs/>
                <w:sz w:val="16"/>
                <w:szCs w:val="16"/>
              </w:rPr>
            </w:pPr>
            <w:r w:rsidRPr="00CD081D">
              <w:rPr>
                <w:rFonts w:ascii="Arial" w:hAnsi="Arial" w:cs="Arial"/>
                <w:bCs/>
                <w:sz w:val="16"/>
                <w:szCs w:val="16"/>
              </w:rPr>
              <w:t> </w:t>
            </w:r>
          </w:p>
        </w:tc>
        <w:tc>
          <w:tcPr>
            <w:tcW w:w="1559" w:type="dxa"/>
            <w:shd w:val="clear" w:color="auto" w:fill="auto"/>
            <w:vAlign w:val="center"/>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1770"/>
        </w:trPr>
        <w:tc>
          <w:tcPr>
            <w:tcW w:w="71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2.1.</w:t>
            </w:r>
          </w:p>
        </w:tc>
        <w:tc>
          <w:tcPr>
            <w:tcW w:w="1967" w:type="dxa"/>
            <w:shd w:val="clear" w:color="auto" w:fill="auto"/>
            <w:hideMark/>
          </w:tcPr>
          <w:p w:rsidR="00173FE9" w:rsidRPr="00CD081D" w:rsidRDefault="00E70B62">
            <w:pPr>
              <w:rPr>
                <w:rFonts w:ascii="Arial" w:hAnsi="Arial" w:cs="Arial"/>
                <w:bCs/>
                <w:sz w:val="16"/>
                <w:szCs w:val="16"/>
              </w:rPr>
            </w:pPr>
            <w:r w:rsidRPr="00CD081D">
              <w:rPr>
                <w:rFonts w:ascii="Arial" w:hAnsi="Arial" w:cs="Arial"/>
                <w:bCs/>
                <w:sz w:val="16"/>
                <w:szCs w:val="16"/>
              </w:rPr>
              <w:t xml:space="preserve">Реализация мероприятий по </w:t>
            </w:r>
            <w:r w:rsidR="00173FE9" w:rsidRPr="00CD081D">
              <w:rPr>
                <w:rFonts w:ascii="Arial" w:hAnsi="Arial" w:cs="Arial"/>
                <w:bCs/>
                <w:sz w:val="16"/>
                <w:szCs w:val="16"/>
              </w:rPr>
              <w:t>капитальному ремонту жилищного фонда</w:t>
            </w:r>
          </w:p>
        </w:tc>
        <w:tc>
          <w:tcPr>
            <w:tcW w:w="16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251</w:t>
            </w:r>
          </w:p>
        </w:tc>
        <w:tc>
          <w:tcPr>
            <w:tcW w:w="1071"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 </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1 822 922,8</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762 288,6</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320 320,0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441 968,6</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1 060 634,2</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352 771,8</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707 862,4</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2.1.1.</w:t>
            </w:r>
          </w:p>
        </w:tc>
        <w:tc>
          <w:tcPr>
            <w:tcW w:w="1967" w:type="dxa"/>
            <w:vMerge w:val="restart"/>
            <w:shd w:val="clear" w:color="auto" w:fill="auto"/>
            <w:hideMark/>
          </w:tcPr>
          <w:p w:rsidR="00173FE9" w:rsidRPr="00CD081D" w:rsidRDefault="00E70B62">
            <w:pPr>
              <w:rPr>
                <w:rFonts w:ascii="Arial" w:hAnsi="Arial" w:cs="Arial"/>
                <w:sz w:val="16"/>
                <w:szCs w:val="16"/>
              </w:rPr>
            </w:pPr>
            <w:r w:rsidRPr="00CD081D">
              <w:rPr>
                <w:rFonts w:ascii="Arial" w:hAnsi="Arial" w:cs="Arial"/>
                <w:sz w:val="16"/>
                <w:szCs w:val="16"/>
              </w:rPr>
              <w:t xml:space="preserve">Сохранение устойчивости </w:t>
            </w:r>
            <w:r w:rsidR="00173FE9" w:rsidRPr="00CD081D">
              <w:rPr>
                <w:rFonts w:ascii="Arial" w:hAnsi="Arial" w:cs="Arial"/>
                <w:sz w:val="16"/>
                <w:szCs w:val="16"/>
              </w:rPr>
              <w:t>зданий перспективного жилищного фонда</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1 822 922,8</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762 288,6</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320 320,0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441 968,6</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1 060 634,2</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352 771,8</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707 862,4</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restart"/>
            <w:shd w:val="clear" w:color="000000" w:fill="FFFFFF"/>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Сохранение устойчивости 157зданий</w:t>
            </w: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1 821 101,7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761 527,1</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320 000,0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441 527,1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1 059 574,6</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352 419,4</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707 155,2</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74 975,7</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1 821,1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761,5</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320,0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441,5</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1 059,6</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352,4</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707,2</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9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2.1.2.</w:t>
            </w:r>
          </w:p>
        </w:tc>
        <w:tc>
          <w:tcPr>
            <w:tcW w:w="196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Выполнение работ по комплексному капитальному ремонту многоквартирных домов</w:t>
            </w:r>
            <w:r w:rsidRPr="00CD081D">
              <w:rPr>
                <w:rFonts w:ascii="Arial" w:hAnsi="Arial" w:cs="Arial"/>
                <w:sz w:val="16"/>
                <w:szCs w:val="16"/>
              </w:rPr>
              <w:br w:type="page"/>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Всего,</w:t>
            </w:r>
            <w:r w:rsidRPr="00CD081D">
              <w:rPr>
                <w:rFonts w:ascii="Arial" w:hAnsi="Arial" w:cs="Arial"/>
                <w:bCs/>
                <w:sz w:val="16"/>
                <w:szCs w:val="16"/>
              </w:rPr>
              <w:br w:type="page"/>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 </w:t>
            </w:r>
          </w:p>
        </w:tc>
      </w:tr>
      <w:tr w:rsidR="00CD081D" w:rsidRPr="00CD081D" w:rsidTr="00173FE9">
        <w:trPr>
          <w:trHeight w:val="43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6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1800"/>
        </w:trPr>
        <w:tc>
          <w:tcPr>
            <w:tcW w:w="71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2.2.</w:t>
            </w:r>
          </w:p>
        </w:tc>
        <w:tc>
          <w:tcPr>
            <w:tcW w:w="1967"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16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251</w:t>
            </w:r>
          </w:p>
        </w:tc>
        <w:tc>
          <w:tcPr>
            <w:tcW w:w="1071" w:type="dxa"/>
            <w:shd w:val="clear" w:color="auto" w:fill="auto"/>
            <w:hideMark/>
          </w:tcPr>
          <w:p w:rsidR="00173FE9" w:rsidRPr="00CD081D" w:rsidRDefault="00173FE9">
            <w:pPr>
              <w:rPr>
                <w:rFonts w:ascii="Arial" w:hAnsi="Arial" w:cs="Arial"/>
                <w:bCs/>
                <w:sz w:val="16"/>
                <w:szCs w:val="16"/>
              </w:rPr>
            </w:pPr>
            <w:r w:rsidRPr="00CD081D">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 </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404 205,5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219 219,5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80 080,0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139 139,5</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184 986,0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87 228,7</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97 757,3</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2.2.1.</w:t>
            </w:r>
          </w:p>
        </w:tc>
        <w:tc>
          <w:tcPr>
            <w:tcW w:w="196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Снос аварийных и ветхих строений</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84 116,1</w:t>
            </w:r>
          </w:p>
        </w:tc>
        <w:tc>
          <w:tcPr>
            <w:tcW w:w="992"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20 592,2</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20 592,2</w:t>
            </w:r>
          </w:p>
        </w:tc>
        <w:tc>
          <w:tcPr>
            <w:tcW w:w="709"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63 523,9</w:t>
            </w:r>
          </w:p>
        </w:tc>
        <w:tc>
          <w:tcPr>
            <w:tcW w:w="992"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20 692,2</w:t>
            </w:r>
          </w:p>
        </w:tc>
        <w:tc>
          <w:tcPr>
            <w:tcW w:w="851"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42 831,7</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Снос 5 аварийных и ветхих строений</w:t>
            </w:r>
          </w:p>
        </w:tc>
      </w:tr>
      <w:tr w:rsidR="00CD081D" w:rsidRPr="00CD081D" w:rsidTr="00173FE9">
        <w:trPr>
          <w:trHeight w:val="40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83 476,8</w:t>
            </w:r>
          </w:p>
        </w:tc>
        <w:tc>
          <w:tcPr>
            <w:tcW w:w="992"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20 571,6</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20 571,6</w:t>
            </w:r>
          </w:p>
        </w:tc>
        <w:tc>
          <w:tcPr>
            <w:tcW w:w="709"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62 905,2</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20 571,6</w:t>
            </w:r>
          </w:p>
        </w:tc>
        <w:tc>
          <w:tcPr>
            <w:tcW w:w="851"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42 333,6</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639,3</w:t>
            </w:r>
          </w:p>
        </w:tc>
        <w:tc>
          <w:tcPr>
            <w:tcW w:w="992"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20,6</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20,6</w:t>
            </w:r>
          </w:p>
        </w:tc>
        <w:tc>
          <w:tcPr>
            <w:tcW w:w="709" w:type="dxa"/>
            <w:shd w:val="clear" w:color="000000" w:fill="FFFFFF"/>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618,7</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120,6</w:t>
            </w:r>
          </w:p>
        </w:tc>
        <w:tc>
          <w:tcPr>
            <w:tcW w:w="851"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498,1</w:t>
            </w:r>
          </w:p>
        </w:tc>
        <w:tc>
          <w:tcPr>
            <w:tcW w:w="992" w:type="dxa"/>
            <w:shd w:val="clear" w:color="000000" w:fill="FFFFFF"/>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3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2.2.2.</w:t>
            </w:r>
          </w:p>
        </w:tc>
        <w:tc>
          <w:tcPr>
            <w:tcW w:w="196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Ремонт квартир под переселение из аварийного и ветхого жилищного фонда</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320 089,4</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198 627,3</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80 080,0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118 547,3</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121 462,1</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66 536,5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54 925,6</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Ремонт 565 квартир</w:t>
            </w:r>
          </w:p>
        </w:tc>
      </w:tr>
      <w:tr w:rsidR="00CD081D" w:rsidRPr="00CD081D" w:rsidTr="00173FE9">
        <w:trPr>
          <w:trHeight w:val="36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319 242,0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197 901,3</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80 000,0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117 901,3</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121 340,7</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66 470,0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54 870,7</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847,4</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726,0</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80,0</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646,0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121,4</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66,5</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54,9</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528,1</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528,1</w:t>
            </w:r>
          </w:p>
        </w:tc>
        <w:tc>
          <w:tcPr>
            <w:tcW w:w="851"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528,1</w:t>
            </w:r>
          </w:p>
        </w:tc>
        <w:tc>
          <w:tcPr>
            <w:tcW w:w="709" w:type="dxa"/>
            <w:shd w:val="clear" w:color="auto" w:fill="auto"/>
            <w:vAlign w:val="center"/>
            <w:hideMark/>
          </w:tcPr>
          <w:p w:rsidR="00173FE9" w:rsidRPr="00CD081D"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36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bCs/>
                <w:sz w:val="16"/>
                <w:szCs w:val="16"/>
              </w:rPr>
            </w:pP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1967"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Итого по задаче 2.</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2 227 128,3</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981 508,1</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400 400,0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581 108,1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1 245 620,2</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440 000,5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805 619,7</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2 223 820,5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980 000,0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400 000,0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580 000,0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1 243 820,5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439 461,0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804 359,5</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851"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74 975,7</w:t>
            </w:r>
          </w:p>
        </w:tc>
        <w:tc>
          <w:tcPr>
            <w:tcW w:w="709" w:type="dxa"/>
            <w:shd w:val="clear" w:color="auto" w:fill="auto"/>
            <w:vAlign w:val="center"/>
            <w:hideMark/>
          </w:tcPr>
          <w:p w:rsidR="00173FE9" w:rsidRPr="00CD081D"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CD081D"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3 307,8</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1 508,1</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400,0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1 108,1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1 799,7</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539,5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1 260,2</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528,1</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528,1</w:t>
            </w:r>
          </w:p>
        </w:tc>
        <w:tc>
          <w:tcPr>
            <w:tcW w:w="851" w:type="dxa"/>
            <w:shd w:val="clear" w:color="auto" w:fill="auto"/>
            <w:vAlign w:val="center"/>
            <w:hideMark/>
          </w:tcPr>
          <w:p w:rsidR="00173FE9" w:rsidRPr="00CD081D" w:rsidRDefault="00173FE9" w:rsidP="00173FE9">
            <w:pPr>
              <w:jc w:val="center"/>
              <w:rPr>
                <w:rFonts w:ascii="Arial" w:hAnsi="Arial" w:cs="Arial"/>
                <w:bCs/>
                <w:i/>
                <w:iCs/>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528,1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3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sz w:val="16"/>
                <w:szCs w:val="16"/>
              </w:rPr>
            </w:pPr>
            <w:r w:rsidRPr="00CD081D">
              <w:rPr>
                <w:rFonts w:ascii="Arial" w:hAnsi="Arial" w:cs="Arial"/>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630"/>
        </w:trPr>
        <w:tc>
          <w:tcPr>
            <w:tcW w:w="717"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1967" w:type="dxa"/>
            <w:vMerge w:val="restart"/>
            <w:shd w:val="clear" w:color="auto" w:fill="auto"/>
            <w:vAlign w:val="center"/>
            <w:hideMark/>
          </w:tcPr>
          <w:p w:rsidR="00173FE9" w:rsidRPr="00CD081D" w:rsidRDefault="00173FE9">
            <w:pPr>
              <w:jc w:val="center"/>
              <w:rPr>
                <w:rFonts w:ascii="Arial" w:hAnsi="Arial" w:cs="Arial"/>
                <w:bCs/>
                <w:sz w:val="16"/>
                <w:szCs w:val="16"/>
              </w:rPr>
            </w:pPr>
            <w:r w:rsidRPr="00CD081D">
              <w:rPr>
                <w:rFonts w:ascii="Arial" w:hAnsi="Arial" w:cs="Arial"/>
                <w:bCs/>
                <w:sz w:val="16"/>
                <w:szCs w:val="16"/>
              </w:rPr>
              <w:t>Итого по задаче 1-2.</w:t>
            </w:r>
          </w:p>
        </w:tc>
        <w:tc>
          <w:tcPr>
            <w:tcW w:w="1657" w:type="dxa"/>
            <w:vMerge w:val="restart"/>
            <w:shd w:val="clear" w:color="auto" w:fill="auto"/>
            <w:hideMark/>
          </w:tcPr>
          <w:p w:rsidR="00173FE9" w:rsidRPr="00CD081D" w:rsidRDefault="00173FE9">
            <w:pPr>
              <w:jc w:val="center"/>
              <w:rPr>
                <w:rFonts w:ascii="Arial" w:hAnsi="Arial" w:cs="Arial"/>
                <w:sz w:val="16"/>
                <w:szCs w:val="16"/>
              </w:rPr>
            </w:pPr>
            <w:r w:rsidRPr="00CD081D">
              <w:rPr>
                <w:rFonts w:ascii="Arial" w:hAnsi="Arial" w:cs="Arial"/>
                <w:sz w:val="16"/>
                <w:szCs w:val="16"/>
              </w:rPr>
              <w:t> </w:t>
            </w:r>
          </w:p>
        </w:tc>
        <w:tc>
          <w:tcPr>
            <w:tcW w:w="1071"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c>
          <w:tcPr>
            <w:tcW w:w="957" w:type="dxa"/>
            <w:shd w:val="clear" w:color="auto" w:fill="auto"/>
            <w:hideMark/>
          </w:tcPr>
          <w:p w:rsidR="00173FE9" w:rsidRPr="00CD081D" w:rsidRDefault="00173FE9" w:rsidP="00E70B62">
            <w:pPr>
              <w:rPr>
                <w:rFonts w:ascii="Arial" w:hAnsi="Arial" w:cs="Arial"/>
                <w:bCs/>
                <w:sz w:val="16"/>
                <w:szCs w:val="16"/>
              </w:rPr>
            </w:pPr>
            <w:r w:rsidRPr="00CD081D">
              <w:rPr>
                <w:rFonts w:ascii="Arial" w:hAnsi="Arial" w:cs="Arial"/>
                <w:bCs/>
                <w:sz w:val="16"/>
                <w:szCs w:val="16"/>
              </w:rPr>
              <w:t>Всего,</w:t>
            </w:r>
            <w:r w:rsidR="00E70B62" w:rsidRPr="00CD081D">
              <w:rPr>
                <w:rFonts w:ascii="Arial" w:hAnsi="Arial" w:cs="Arial"/>
                <w:bCs/>
                <w:sz w:val="16"/>
                <w:szCs w:val="16"/>
              </w:rPr>
              <w:t xml:space="preserve"> </w:t>
            </w:r>
            <w:r w:rsidRPr="00CD081D">
              <w:rPr>
                <w:rFonts w:ascii="Arial" w:hAnsi="Arial" w:cs="Arial"/>
                <w:bCs/>
                <w:sz w:val="16"/>
                <w:szCs w:val="16"/>
              </w:rPr>
              <w:t>в том числе:</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2 760 093,0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1 239 268,1</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529 310,0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709 958,1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1 520 824,9</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568 850,5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926 483,8</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25 490,6</w:t>
            </w:r>
          </w:p>
        </w:tc>
        <w:tc>
          <w:tcPr>
            <w:tcW w:w="1559" w:type="dxa"/>
            <w:vMerge w:val="restart"/>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 </w:t>
            </w:r>
          </w:p>
        </w:tc>
      </w:tr>
      <w:tr w:rsidR="00CD081D" w:rsidRPr="00CD081D" w:rsidTr="00173FE9">
        <w:trPr>
          <w:trHeight w:val="480"/>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vAlign w:val="center"/>
            <w:hideMark/>
          </w:tcPr>
          <w:p w:rsidR="00173FE9" w:rsidRPr="00CD081D" w:rsidRDefault="00173FE9">
            <w:pPr>
              <w:rPr>
                <w:rFonts w:ascii="Arial" w:hAnsi="Arial" w:cs="Arial"/>
                <w:sz w:val="16"/>
                <w:szCs w:val="16"/>
              </w:rPr>
            </w:pPr>
            <w:r w:rsidRPr="00CD081D">
              <w:rPr>
                <w:rFonts w:ascii="Arial" w:hAnsi="Arial" w:cs="Arial"/>
                <w:sz w:val="16"/>
                <w:szCs w:val="16"/>
              </w:rPr>
              <w:t>Федеральный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Краевой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2 415 842,5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1 080 000,0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450 000,0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630 000,0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1 335 842,5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489 461,0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846 381,5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74 975,7</w:t>
            </w:r>
          </w:p>
        </w:tc>
        <w:tc>
          <w:tcPr>
            <w:tcW w:w="851"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w:t>
            </w: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74 975,7</w:t>
            </w:r>
          </w:p>
        </w:tc>
        <w:tc>
          <w:tcPr>
            <w:tcW w:w="709"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851"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992"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37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Местный бюджет</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29 050,5</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1 668,1</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510,0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1 158,1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27 382,4</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589,5</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1 302,3</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25 490,6</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94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i/>
                <w:iCs/>
                <w:sz w:val="16"/>
                <w:szCs w:val="16"/>
              </w:rPr>
            </w:pPr>
            <w:r w:rsidRPr="00CD081D">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528,1</w:t>
            </w:r>
          </w:p>
        </w:tc>
        <w:tc>
          <w:tcPr>
            <w:tcW w:w="992" w:type="dxa"/>
            <w:shd w:val="clear" w:color="auto" w:fill="auto"/>
            <w:vAlign w:val="center"/>
            <w:hideMark/>
          </w:tcPr>
          <w:p w:rsidR="00173FE9" w:rsidRPr="00CD081D" w:rsidRDefault="00173FE9" w:rsidP="00173FE9">
            <w:pPr>
              <w:jc w:val="center"/>
              <w:rPr>
                <w:rFonts w:ascii="Arial" w:hAnsi="Arial" w:cs="Arial"/>
                <w:bCs/>
                <w:i/>
                <w:iCs/>
                <w:sz w:val="16"/>
                <w:szCs w:val="16"/>
              </w:rPr>
            </w:pPr>
            <w:r w:rsidRPr="00CD081D">
              <w:rPr>
                <w:rFonts w:ascii="Arial" w:hAnsi="Arial" w:cs="Arial"/>
                <w:bCs/>
                <w:i/>
                <w:iCs/>
                <w:sz w:val="16"/>
                <w:szCs w:val="16"/>
              </w:rPr>
              <w:t>528,1</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CD081D" w:rsidRDefault="00173FE9" w:rsidP="00173FE9">
            <w:pPr>
              <w:jc w:val="center"/>
              <w:rPr>
                <w:rFonts w:ascii="Arial" w:hAnsi="Arial" w:cs="Arial"/>
                <w:i/>
                <w:iCs/>
                <w:sz w:val="16"/>
                <w:szCs w:val="16"/>
              </w:rPr>
            </w:pPr>
            <w:r w:rsidRPr="00CD081D">
              <w:rPr>
                <w:rFonts w:ascii="Arial" w:hAnsi="Arial" w:cs="Arial"/>
                <w:i/>
                <w:iCs/>
                <w:sz w:val="16"/>
                <w:szCs w:val="16"/>
              </w:rPr>
              <w:t>528,1</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ign w:val="center"/>
            <w:hideMark/>
          </w:tcPr>
          <w:p w:rsidR="00173FE9" w:rsidRPr="00CD081D" w:rsidRDefault="00173FE9">
            <w:pPr>
              <w:rPr>
                <w:rFonts w:ascii="Arial" w:hAnsi="Arial" w:cs="Arial"/>
                <w:sz w:val="16"/>
                <w:szCs w:val="16"/>
              </w:rPr>
            </w:pPr>
          </w:p>
        </w:tc>
      </w:tr>
      <w:tr w:rsidR="00CD081D" w:rsidRPr="00CD081D" w:rsidTr="00173FE9">
        <w:trPr>
          <w:trHeight w:val="615"/>
        </w:trPr>
        <w:tc>
          <w:tcPr>
            <w:tcW w:w="717" w:type="dxa"/>
            <w:vMerge/>
            <w:vAlign w:val="center"/>
            <w:hideMark/>
          </w:tcPr>
          <w:p w:rsidR="00173FE9" w:rsidRPr="00CD081D" w:rsidRDefault="00173FE9">
            <w:pPr>
              <w:rPr>
                <w:rFonts w:ascii="Arial" w:hAnsi="Arial" w:cs="Arial"/>
                <w:sz w:val="16"/>
                <w:szCs w:val="16"/>
              </w:rPr>
            </w:pPr>
          </w:p>
        </w:tc>
        <w:tc>
          <w:tcPr>
            <w:tcW w:w="1967" w:type="dxa"/>
            <w:vMerge/>
            <w:vAlign w:val="center"/>
            <w:hideMark/>
          </w:tcPr>
          <w:p w:rsidR="00173FE9" w:rsidRPr="00CD081D" w:rsidRDefault="00173FE9">
            <w:pPr>
              <w:rPr>
                <w:rFonts w:ascii="Arial" w:hAnsi="Arial" w:cs="Arial"/>
                <w:bCs/>
                <w:sz w:val="16"/>
                <w:szCs w:val="16"/>
              </w:rPr>
            </w:pPr>
          </w:p>
        </w:tc>
        <w:tc>
          <w:tcPr>
            <w:tcW w:w="1657" w:type="dxa"/>
            <w:vMerge/>
            <w:vAlign w:val="center"/>
            <w:hideMark/>
          </w:tcPr>
          <w:p w:rsidR="00173FE9" w:rsidRPr="00CD081D" w:rsidRDefault="00173FE9">
            <w:pPr>
              <w:rPr>
                <w:rFonts w:ascii="Arial" w:hAnsi="Arial" w:cs="Arial"/>
                <w:sz w:val="16"/>
                <w:szCs w:val="16"/>
              </w:rPr>
            </w:pPr>
          </w:p>
        </w:tc>
        <w:tc>
          <w:tcPr>
            <w:tcW w:w="1071" w:type="dxa"/>
            <w:vMerge/>
            <w:vAlign w:val="center"/>
            <w:hideMark/>
          </w:tcPr>
          <w:p w:rsidR="00173FE9" w:rsidRPr="00CD081D" w:rsidRDefault="00173FE9">
            <w:pPr>
              <w:rPr>
                <w:rFonts w:ascii="Arial" w:hAnsi="Arial" w:cs="Arial"/>
                <w:sz w:val="16"/>
                <w:szCs w:val="16"/>
              </w:rPr>
            </w:pPr>
          </w:p>
        </w:tc>
        <w:tc>
          <w:tcPr>
            <w:tcW w:w="957" w:type="dxa"/>
            <w:shd w:val="clear" w:color="auto" w:fill="auto"/>
            <w:hideMark/>
          </w:tcPr>
          <w:p w:rsidR="00173FE9" w:rsidRPr="00CD081D" w:rsidRDefault="00173FE9">
            <w:pPr>
              <w:rPr>
                <w:rFonts w:ascii="Arial" w:hAnsi="Arial" w:cs="Arial"/>
                <w:sz w:val="16"/>
                <w:szCs w:val="16"/>
              </w:rPr>
            </w:pPr>
            <w:r w:rsidRPr="00CD081D">
              <w:rPr>
                <w:rFonts w:ascii="Arial" w:hAnsi="Arial" w:cs="Arial"/>
                <w:sz w:val="16"/>
                <w:szCs w:val="16"/>
              </w:rPr>
              <w:t>Внебюджетные источники</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315 200,0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78 800,0</w:t>
            </w:r>
          </w:p>
        </w:tc>
        <w:tc>
          <w:tcPr>
            <w:tcW w:w="1134"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78 800,0</w:t>
            </w:r>
          </w:p>
        </w:tc>
        <w:tc>
          <w:tcPr>
            <w:tcW w:w="709"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157 600,0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78 800,0</w:t>
            </w:r>
          </w:p>
        </w:tc>
        <w:tc>
          <w:tcPr>
            <w:tcW w:w="851"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78 800,0</w:t>
            </w:r>
          </w:p>
        </w:tc>
        <w:tc>
          <w:tcPr>
            <w:tcW w:w="992" w:type="dxa"/>
            <w:shd w:val="clear" w:color="auto" w:fill="auto"/>
            <w:vAlign w:val="center"/>
            <w:hideMark/>
          </w:tcPr>
          <w:p w:rsidR="00173FE9" w:rsidRPr="00CD081D" w:rsidRDefault="00173FE9" w:rsidP="00173FE9">
            <w:pPr>
              <w:jc w:val="center"/>
              <w:rPr>
                <w:rFonts w:ascii="Arial" w:hAnsi="Arial" w:cs="Arial"/>
                <w:bCs/>
                <w:sz w:val="16"/>
                <w:szCs w:val="16"/>
              </w:rPr>
            </w:pPr>
            <w:r w:rsidRPr="00CD081D">
              <w:rPr>
                <w:rFonts w:ascii="Arial" w:hAnsi="Arial" w:cs="Arial"/>
                <w:bCs/>
                <w:sz w:val="16"/>
                <w:szCs w:val="16"/>
              </w:rPr>
              <w:t>-</w:t>
            </w:r>
          </w:p>
        </w:tc>
        <w:tc>
          <w:tcPr>
            <w:tcW w:w="1559" w:type="dxa"/>
            <w:vMerge/>
            <w:vAlign w:val="center"/>
            <w:hideMark/>
          </w:tcPr>
          <w:p w:rsidR="00173FE9" w:rsidRPr="00CD081D" w:rsidRDefault="00173FE9">
            <w:pPr>
              <w:rPr>
                <w:rFonts w:ascii="Arial" w:hAnsi="Arial" w:cs="Arial"/>
                <w:sz w:val="16"/>
                <w:szCs w:val="16"/>
              </w:rPr>
            </w:pPr>
          </w:p>
        </w:tc>
      </w:tr>
    </w:tbl>
    <w:p w:rsidR="00FA5E32" w:rsidRPr="00CD081D" w:rsidRDefault="00FA5E32" w:rsidP="00173FE9">
      <w:pPr>
        <w:jc w:val="center"/>
        <w:rPr>
          <w:rFonts w:ascii="Arial" w:hAnsi="Arial" w:cs="Arial"/>
        </w:rPr>
        <w:sectPr w:rsidR="00FA5E32" w:rsidRPr="00CD081D" w:rsidSect="00715380">
          <w:pgSz w:w="16838" w:h="11906" w:orient="landscape"/>
          <w:pgMar w:top="1701" w:right="1134" w:bottom="850" w:left="1134" w:header="708" w:footer="708" w:gutter="0"/>
          <w:cols w:space="708"/>
          <w:docGrid w:linePitch="360"/>
        </w:sectPr>
      </w:pPr>
    </w:p>
    <w:p w:rsidR="00FA5E32" w:rsidRPr="00CD081D" w:rsidRDefault="00FA5E32" w:rsidP="00FA5E32">
      <w:pPr>
        <w:pStyle w:val="a5"/>
        <w:widowControl w:val="0"/>
        <w:autoSpaceDE w:val="0"/>
        <w:autoSpaceDN w:val="0"/>
        <w:adjustRightInd w:val="0"/>
        <w:ind w:left="0"/>
        <w:jc w:val="center"/>
        <w:rPr>
          <w:rFonts w:ascii="Arial" w:hAnsi="Arial" w:cs="Arial"/>
          <w:bCs/>
        </w:rPr>
      </w:pPr>
      <w:r w:rsidRPr="00CD081D">
        <w:rPr>
          <w:rFonts w:ascii="Arial" w:hAnsi="Arial" w:cs="Arial"/>
          <w:bCs/>
        </w:rPr>
        <w:t>1. ПАСПОРТ ПОДПРОГРАММЫ 2</w:t>
      </w:r>
    </w:p>
    <w:p w:rsidR="00FA5E32" w:rsidRPr="00CD081D" w:rsidRDefault="00FA5E32" w:rsidP="00FA5E32">
      <w:pPr>
        <w:pStyle w:val="a5"/>
        <w:widowControl w:val="0"/>
        <w:autoSpaceDE w:val="0"/>
        <w:autoSpaceDN w:val="0"/>
        <w:adjustRightInd w:val="0"/>
        <w:ind w:left="0"/>
        <w:jc w:val="center"/>
        <w:rPr>
          <w:rFonts w:ascii="Arial" w:hAnsi="Arial" w:cs="Arial"/>
          <w:bCs/>
        </w:rPr>
      </w:pPr>
      <w:r w:rsidRPr="00CD081D">
        <w:rPr>
          <w:rFonts w:ascii="Arial" w:hAnsi="Arial" w:cs="Arial"/>
          <w:bCs/>
        </w:rPr>
        <w:t>«ОРГАНИЗАЦИЯ И ПРОВЕДЕНИЯ РЕМОНТА МНОГОКВАРТИРНЫХ ДОМОВ»</w:t>
      </w:r>
    </w:p>
    <w:p w:rsidR="00FA5E32" w:rsidRPr="00CD081D" w:rsidRDefault="00FA5E32" w:rsidP="00FA5E32">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CD081D" w:rsidRPr="00CD081D"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r>
      <w:tr w:rsidR="00CD081D" w:rsidRPr="00CD081D" w:rsidTr="006A2F04">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Обеспечение надежной эксплуатации жилищного фонда</w:t>
            </w:r>
          </w:p>
        </w:tc>
      </w:tr>
      <w:tr w:rsidR="00CD081D" w:rsidRPr="00CD081D"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 сохранение жилищного фонда муниципального образования город Норильск.</w:t>
            </w:r>
          </w:p>
        </w:tc>
      </w:tr>
      <w:tr w:rsidR="00CD081D" w:rsidRPr="00CD081D"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2017 - 2027 годы</w:t>
            </w:r>
          </w:p>
        </w:tc>
      </w:tr>
      <w:tr w:rsidR="00CD081D" w:rsidRPr="00CD081D"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Общий объем финансирования подпрограммы на период 2017-2027 годов за счет всех источников финансирования составит 10 353 052,0 тыс.руб., в том числе за счет средств:</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 краевого бюджета – 210 062,9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в том числе по годам:</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2017 - 2023 годы – 100 549,0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2024 год – 21 320,2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2025 год – 65 350,3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2026 год – 11 421,7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2027 год – 11 421,7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 бюджета муниципального образования – 10 142 989,1 тыс.руб., в том числе по годам:</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2017 – 2023 годы – 7 367 471,2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2024 год – 2 282 873,0 тыс.руб.;</w:t>
            </w:r>
          </w:p>
          <w:p w:rsidR="006C4454"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2025 год – 120 477,1 тыс.руб.;</w:t>
            </w:r>
          </w:p>
          <w:p w:rsidR="00FA5E32" w:rsidRPr="00CD081D" w:rsidRDefault="006C4454" w:rsidP="006C4454">
            <w:pPr>
              <w:autoSpaceDE w:val="0"/>
              <w:adjustRightInd w:val="0"/>
              <w:rPr>
                <w:rFonts w:ascii="Arial" w:hAnsi="Arial" w:cs="Arial"/>
                <w:sz w:val="20"/>
                <w:szCs w:val="20"/>
                <w:lang w:eastAsia="en-US"/>
              </w:rPr>
            </w:pPr>
            <w:r w:rsidRPr="00CD081D">
              <w:rPr>
                <w:rFonts w:ascii="Arial" w:hAnsi="Arial" w:cs="Arial"/>
                <w:sz w:val="20"/>
                <w:szCs w:val="20"/>
                <w:lang w:eastAsia="en-US"/>
              </w:rPr>
              <w:t>2026 год – 372 167,8 тыс.руб.</w:t>
            </w:r>
          </w:p>
        </w:tc>
      </w:tr>
      <w:tr w:rsidR="00FA5E32" w:rsidRPr="00CD081D"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CD081D" w:rsidRDefault="00FA5E32" w:rsidP="006A2F04">
            <w:pPr>
              <w:widowControl w:val="0"/>
              <w:autoSpaceDE w:val="0"/>
              <w:autoSpaceDN w:val="0"/>
              <w:adjustRightInd w:val="0"/>
              <w:rPr>
                <w:rFonts w:ascii="Arial" w:hAnsi="Arial" w:cs="Arial"/>
                <w:sz w:val="20"/>
                <w:szCs w:val="20"/>
              </w:rPr>
            </w:pPr>
            <w:r w:rsidRPr="00CD081D">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49BC" w:rsidRPr="00CD081D" w:rsidRDefault="008649BC" w:rsidP="008649BC">
            <w:pPr>
              <w:autoSpaceDE w:val="0"/>
              <w:adjustRightInd w:val="0"/>
              <w:rPr>
                <w:rFonts w:ascii="Arial" w:hAnsi="Arial" w:cs="Arial"/>
                <w:sz w:val="20"/>
                <w:szCs w:val="20"/>
              </w:rPr>
            </w:pPr>
            <w:r w:rsidRPr="00CD081D">
              <w:rPr>
                <w:rFonts w:ascii="Arial" w:hAnsi="Arial" w:cs="Arial"/>
                <w:sz w:val="20"/>
                <w:szCs w:val="20"/>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20,0% в 2025 г.; </w:t>
            </w:r>
          </w:p>
          <w:p w:rsidR="008649BC" w:rsidRPr="00CD081D" w:rsidRDefault="008649BC" w:rsidP="008649BC">
            <w:pPr>
              <w:autoSpaceDE w:val="0"/>
              <w:adjustRightInd w:val="0"/>
              <w:rPr>
                <w:rFonts w:ascii="Arial" w:hAnsi="Arial" w:cs="Arial"/>
                <w:sz w:val="20"/>
                <w:szCs w:val="20"/>
              </w:rPr>
            </w:pPr>
            <w:r w:rsidRPr="00CD081D">
              <w:rPr>
                <w:rFonts w:ascii="Arial" w:hAnsi="Arial" w:cs="Arial"/>
                <w:sz w:val="20"/>
                <w:szCs w:val="20"/>
              </w:rPr>
              <w:t xml:space="preserve">- отсутствие кровель, находящихся в крайне неудовлетворительном состоянии; </w:t>
            </w:r>
          </w:p>
          <w:p w:rsidR="008649BC" w:rsidRPr="00CD081D" w:rsidRDefault="008649BC" w:rsidP="008649BC">
            <w:pPr>
              <w:autoSpaceDE w:val="0"/>
              <w:adjustRightInd w:val="0"/>
              <w:rPr>
                <w:rFonts w:ascii="Arial" w:hAnsi="Arial" w:cs="Arial"/>
                <w:sz w:val="20"/>
                <w:szCs w:val="20"/>
              </w:rPr>
            </w:pPr>
            <w:r w:rsidRPr="00CD081D">
              <w:rPr>
                <w:rFonts w:ascii="Arial" w:hAnsi="Arial" w:cs="Arial"/>
                <w:sz w:val="20"/>
                <w:szCs w:val="20"/>
              </w:rPr>
              <w:t>- разработка проектов на выполнение работ по ремонту общего имущества многоквартирных домов – 14 шт. в 2025 г.;</w:t>
            </w:r>
          </w:p>
          <w:p w:rsidR="008649BC" w:rsidRPr="00CD081D" w:rsidRDefault="008649BC" w:rsidP="008649BC">
            <w:pPr>
              <w:autoSpaceDE w:val="0"/>
              <w:adjustRightInd w:val="0"/>
              <w:rPr>
                <w:rFonts w:ascii="Arial" w:hAnsi="Arial" w:cs="Arial"/>
                <w:sz w:val="20"/>
                <w:szCs w:val="20"/>
              </w:rPr>
            </w:pPr>
            <w:r w:rsidRPr="00CD081D">
              <w:rPr>
                <w:rFonts w:ascii="Arial" w:hAnsi="Arial" w:cs="Arial"/>
                <w:sz w:val="20"/>
                <w:szCs w:val="20"/>
              </w:rPr>
              <w:t>- количество МКД, в которых выполнен ремонт лестниц (наружных) – 2 ед. в 2025 г.;</w:t>
            </w:r>
          </w:p>
          <w:p w:rsidR="008649BC" w:rsidRPr="00CD081D" w:rsidRDefault="008649BC" w:rsidP="008649BC">
            <w:pPr>
              <w:autoSpaceDE w:val="0"/>
              <w:adjustRightInd w:val="0"/>
              <w:rPr>
                <w:rFonts w:ascii="Arial" w:hAnsi="Arial" w:cs="Arial"/>
                <w:sz w:val="20"/>
                <w:szCs w:val="20"/>
              </w:rPr>
            </w:pPr>
            <w:r w:rsidRPr="00CD081D">
              <w:rPr>
                <w:rFonts w:ascii="Arial" w:hAnsi="Arial" w:cs="Arial"/>
                <w:sz w:val="20"/>
                <w:szCs w:val="20"/>
              </w:rPr>
              <w:t>- доля МКД, на которых выполнено восстановление аварийных участков наружных стен МКД – до 93,6% в 2025 г.;</w:t>
            </w:r>
          </w:p>
          <w:p w:rsidR="00FA5E32" w:rsidRPr="00CD081D" w:rsidRDefault="008649BC" w:rsidP="006C4454">
            <w:pPr>
              <w:autoSpaceDE w:val="0"/>
              <w:adjustRightInd w:val="0"/>
              <w:rPr>
                <w:rFonts w:ascii="Arial" w:hAnsi="Arial" w:cs="Arial"/>
                <w:sz w:val="20"/>
                <w:szCs w:val="20"/>
              </w:rPr>
            </w:pPr>
            <w:r w:rsidRPr="00CD081D">
              <w:rPr>
                <w:rFonts w:ascii="Arial" w:hAnsi="Arial" w:cs="Arial"/>
                <w:sz w:val="20"/>
                <w:szCs w:val="20"/>
              </w:rPr>
              <w:t xml:space="preserve">- количество строений, с выполненным ремонтом по сохранению устойчивости жилищного фонда – </w:t>
            </w:r>
            <w:r w:rsidR="006C4454" w:rsidRPr="00CD081D">
              <w:rPr>
                <w:rFonts w:ascii="Arial" w:hAnsi="Arial" w:cs="Arial"/>
                <w:sz w:val="20"/>
                <w:szCs w:val="20"/>
              </w:rPr>
              <w:t>2</w:t>
            </w:r>
            <w:r w:rsidRPr="00CD081D">
              <w:rPr>
                <w:rFonts w:ascii="Arial" w:hAnsi="Arial" w:cs="Arial"/>
                <w:sz w:val="20"/>
                <w:szCs w:val="20"/>
              </w:rPr>
              <w:t xml:space="preserve"> строени</w:t>
            </w:r>
            <w:r w:rsidR="006C4454" w:rsidRPr="00CD081D">
              <w:rPr>
                <w:rFonts w:ascii="Arial" w:hAnsi="Arial" w:cs="Arial"/>
                <w:sz w:val="20"/>
                <w:szCs w:val="20"/>
              </w:rPr>
              <w:t>я</w:t>
            </w:r>
            <w:r w:rsidRPr="00CD081D">
              <w:rPr>
                <w:rFonts w:ascii="Arial" w:hAnsi="Arial" w:cs="Arial"/>
                <w:sz w:val="20"/>
                <w:szCs w:val="20"/>
              </w:rPr>
              <w:t xml:space="preserve"> в 2025 г.</w:t>
            </w:r>
          </w:p>
        </w:tc>
      </w:tr>
    </w:tbl>
    <w:p w:rsidR="00FA5E32" w:rsidRPr="00CD081D" w:rsidRDefault="00FA5E32" w:rsidP="00FA5E32">
      <w:pPr>
        <w:tabs>
          <w:tab w:val="left" w:pos="0"/>
        </w:tabs>
        <w:jc w:val="center"/>
        <w:rPr>
          <w:rFonts w:ascii="Arial" w:hAnsi="Arial" w:cs="Arial"/>
        </w:rPr>
      </w:pPr>
    </w:p>
    <w:p w:rsidR="00FA5E32" w:rsidRPr="00CD081D" w:rsidRDefault="00FA5E32" w:rsidP="00FA5E32">
      <w:pPr>
        <w:widowControl w:val="0"/>
        <w:autoSpaceDE w:val="0"/>
        <w:autoSpaceDN w:val="0"/>
        <w:adjustRightInd w:val="0"/>
        <w:spacing w:after="240"/>
        <w:jc w:val="center"/>
        <w:rPr>
          <w:rFonts w:ascii="Arial" w:hAnsi="Arial" w:cs="Arial"/>
        </w:rPr>
      </w:pPr>
      <w:r w:rsidRPr="00CD081D">
        <w:rPr>
          <w:rFonts w:ascii="Arial" w:hAnsi="Arial" w:cs="Arial"/>
        </w:rPr>
        <w:t>2. ТЕКУЩЕЕ СОСТОЯНИЕ</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На территории муниципального образования город Норильск в эксплуатации находится 852 многоквартирных домов общей площадью жилых и нежилых помещений 4 540,6 тыс. кв. м.</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 xml:space="preserve">За период с 2017 по 2023 годы выполнены работы по ремонту и окраске 86 фасадов. </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 xml:space="preserve">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2022 году был выполнен </w:t>
      </w:r>
      <w:r w:rsidRPr="00CD081D">
        <w:rPr>
          <w:rFonts w:ascii="Arial" w:hAnsi="Arial" w:cs="Arial"/>
          <w:lang w:val="en-US"/>
        </w:rPr>
        <w:t>I</w:t>
      </w:r>
      <w:r w:rsidRPr="00CD081D">
        <w:rPr>
          <w:rFonts w:ascii="Arial" w:hAnsi="Arial" w:cs="Arial"/>
        </w:rPr>
        <w:t xml:space="preserve"> этап работ по замене перекрытий в 3 квартирах. В 2023 году выполнена замена перекрытий в 40 квартирах.</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2017 по 2022 годы ремонт кровель выполнен на 108 МКД. В 2023 году выполнен ремонт кровель на 31 МКД.</w:t>
      </w:r>
    </w:p>
    <w:p w:rsidR="00FA5E32" w:rsidRPr="00CD081D" w:rsidRDefault="00FA5E32" w:rsidP="00FA5E32">
      <w:pPr>
        <w:ind w:firstLine="709"/>
        <w:jc w:val="both"/>
        <w:rPr>
          <w:rFonts w:ascii="Arial" w:hAnsi="Arial" w:cs="Arial"/>
        </w:rPr>
      </w:pPr>
      <w:r w:rsidRPr="00CD081D">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FA5E32" w:rsidRPr="00CD081D" w:rsidRDefault="00FA5E32" w:rsidP="00FA5E32">
      <w:pPr>
        <w:ind w:firstLine="708"/>
        <w:jc w:val="both"/>
        <w:rPr>
          <w:rFonts w:ascii="Arial" w:hAnsi="Arial" w:cs="Arial"/>
        </w:rPr>
      </w:pPr>
      <w:r w:rsidRPr="00CD081D">
        <w:rPr>
          <w:rFonts w:ascii="Arial" w:hAnsi="Arial" w:cs="Arial"/>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С 2023 года данное мероприятие переименовано в «Сохранение устойчивости зданий жилищного фонда», в 2023 году выполнены работы на 1 объекте.</w:t>
      </w:r>
    </w:p>
    <w:p w:rsidR="00FA5E32" w:rsidRPr="00CD081D" w:rsidRDefault="00FA5E32" w:rsidP="00FA5E32">
      <w:pPr>
        <w:ind w:firstLine="708"/>
        <w:jc w:val="both"/>
        <w:rPr>
          <w:rFonts w:ascii="Arial" w:hAnsi="Arial" w:cs="Arial"/>
        </w:rPr>
      </w:pPr>
      <w:r w:rsidRPr="00CD081D">
        <w:rPr>
          <w:rFonts w:ascii="Arial" w:hAnsi="Arial" w:cs="Arial"/>
        </w:rPr>
        <w:t>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В 2022 году восстановлены аварийные участки наружных стен 5 МКД.</w:t>
      </w:r>
    </w:p>
    <w:p w:rsidR="00FA5E32" w:rsidRPr="00CD081D" w:rsidRDefault="00FA5E32" w:rsidP="00FA5E32">
      <w:pPr>
        <w:autoSpaceDE w:val="0"/>
        <w:ind w:firstLine="709"/>
        <w:jc w:val="both"/>
        <w:rPr>
          <w:rFonts w:ascii="Arial" w:hAnsi="Arial" w:cs="Arial"/>
        </w:rPr>
      </w:pPr>
      <w:r w:rsidRPr="00CD081D">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FA5E32" w:rsidRPr="00CD081D" w:rsidRDefault="00FA5E32" w:rsidP="00FA5E32">
      <w:pPr>
        <w:tabs>
          <w:tab w:val="left" w:pos="1276"/>
        </w:tabs>
        <w:autoSpaceDE w:val="0"/>
        <w:ind w:firstLine="709"/>
        <w:jc w:val="both"/>
        <w:rPr>
          <w:rFonts w:ascii="Arial" w:hAnsi="Arial" w:cs="Arial"/>
        </w:rPr>
      </w:pPr>
      <w:r w:rsidRPr="00CD081D">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FA5E32" w:rsidRPr="00CD081D" w:rsidRDefault="00FA5E32" w:rsidP="00FA5E32">
      <w:pPr>
        <w:tabs>
          <w:tab w:val="left" w:pos="0"/>
        </w:tabs>
        <w:autoSpaceDE w:val="0"/>
        <w:ind w:firstLine="709"/>
        <w:jc w:val="both"/>
        <w:rPr>
          <w:rFonts w:ascii="Arial" w:hAnsi="Arial" w:cs="Arial"/>
        </w:rPr>
      </w:pPr>
      <w:r w:rsidRPr="00CD081D">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FA5E32" w:rsidRPr="00CD081D" w:rsidRDefault="00FA5E32" w:rsidP="00FA5E32">
      <w:pPr>
        <w:tabs>
          <w:tab w:val="left" w:pos="1276"/>
        </w:tabs>
        <w:autoSpaceDE w:val="0"/>
        <w:ind w:firstLine="709"/>
        <w:jc w:val="both"/>
        <w:rPr>
          <w:rFonts w:ascii="Arial" w:hAnsi="Arial" w:cs="Arial"/>
        </w:rPr>
      </w:pPr>
      <w:r w:rsidRPr="00CD081D">
        <w:rPr>
          <w:rFonts w:ascii="Arial" w:hAnsi="Arial" w:cs="Arial"/>
        </w:rPr>
        <w:t xml:space="preserve">За период 2014 -2019 годов была выполнена замена 267 лифтов. </w:t>
      </w:r>
    </w:p>
    <w:p w:rsidR="00FA5E32" w:rsidRPr="00CD081D" w:rsidRDefault="00FA5E32" w:rsidP="00FA5E32">
      <w:pPr>
        <w:ind w:firstLine="708"/>
        <w:jc w:val="both"/>
        <w:rPr>
          <w:rFonts w:ascii="Arial" w:hAnsi="Arial" w:cs="Arial"/>
        </w:rPr>
      </w:pPr>
      <w:r w:rsidRPr="00CD081D">
        <w:rPr>
          <w:rFonts w:ascii="Arial" w:hAnsi="Arial" w:cs="Arial"/>
        </w:rPr>
        <w:t xml:space="preserve">В 2020-2025 годах работы по замене лифтов будут осуществляться за счет средств программы Регионального оператора. </w:t>
      </w:r>
    </w:p>
    <w:p w:rsidR="00FA5E32" w:rsidRPr="00CD081D" w:rsidRDefault="00FA5E32" w:rsidP="00FA5E32">
      <w:pPr>
        <w:autoSpaceDE w:val="0"/>
        <w:autoSpaceDN w:val="0"/>
        <w:adjustRightInd w:val="0"/>
        <w:ind w:firstLine="709"/>
        <w:jc w:val="both"/>
        <w:rPr>
          <w:rFonts w:ascii="Arial" w:hAnsi="Arial" w:cs="Arial"/>
        </w:rPr>
      </w:pPr>
      <w:r w:rsidRPr="00CD081D">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 в 2022 году получен 41 проект, в 2023 году получено 57 проектов.</w:t>
      </w:r>
    </w:p>
    <w:p w:rsidR="00FA5E32" w:rsidRPr="00CD081D" w:rsidRDefault="00FA5E32" w:rsidP="00FA5E32">
      <w:pPr>
        <w:ind w:firstLine="709"/>
        <w:jc w:val="both"/>
        <w:rPr>
          <w:rFonts w:ascii="Arial" w:hAnsi="Arial" w:cs="Arial"/>
        </w:rPr>
      </w:pPr>
      <w:r w:rsidRPr="00CD081D">
        <w:rPr>
          <w:rFonts w:ascii="Arial" w:hAnsi="Arial" w:cs="Arial"/>
        </w:rPr>
        <w:t>В эксплуатации находится 4 995 368 м п систем тепловодоснабжения, в том числе: 3 004 187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200 279 м п.</w:t>
      </w:r>
    </w:p>
    <w:p w:rsidR="00FA5E32" w:rsidRPr="00CD081D" w:rsidRDefault="00FA5E32" w:rsidP="00FA5E32">
      <w:pPr>
        <w:autoSpaceDE w:val="0"/>
        <w:ind w:firstLine="567"/>
        <w:jc w:val="both"/>
        <w:rPr>
          <w:rFonts w:ascii="Arial" w:hAnsi="Arial" w:cs="Arial"/>
        </w:rPr>
      </w:pPr>
      <w:r w:rsidRPr="00CD081D">
        <w:rPr>
          <w:rFonts w:ascii="Arial" w:hAnsi="Arial" w:cs="Arial"/>
        </w:rPr>
        <w:t>За период 2019-2022 годов выполнен ремонт систем ТВС общей протяженностью трубопроводов 78 245 м п. В связи с аварийным состоянием систем тепловодоснабжения в 2023 году выполнен ремонт 23 488 м п указанных систем 8 МКД.</w:t>
      </w:r>
    </w:p>
    <w:p w:rsidR="00FA5E32" w:rsidRPr="00CD081D" w:rsidRDefault="00FA5E32" w:rsidP="00FA5E32">
      <w:pPr>
        <w:autoSpaceDE w:val="0"/>
        <w:ind w:firstLine="709"/>
        <w:jc w:val="both"/>
        <w:rPr>
          <w:rFonts w:ascii="Arial" w:hAnsi="Arial" w:cs="Arial"/>
        </w:rPr>
      </w:pPr>
      <w:r w:rsidRPr="00CD081D">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2021 году выполнена установка автоматизированного теплового пункта в 18 МКД, в 2022 году в 11 МКД, в 2023 году в 19 МКД.</w:t>
      </w:r>
    </w:p>
    <w:p w:rsidR="00FA5E32" w:rsidRPr="00CD081D" w:rsidRDefault="00FA5E32" w:rsidP="00FA5E32">
      <w:pPr>
        <w:autoSpaceDE w:val="0"/>
        <w:ind w:firstLine="709"/>
        <w:jc w:val="both"/>
        <w:rPr>
          <w:rFonts w:ascii="Arial" w:hAnsi="Arial" w:cs="Arial"/>
        </w:rPr>
      </w:pPr>
      <w:r w:rsidRPr="00CD081D">
        <w:rPr>
          <w:rFonts w:ascii="Arial" w:hAnsi="Arial" w:cs="Arial"/>
        </w:rPr>
        <w:t xml:space="preserve">В связи с обязательствами органов местного самоуправления по предоставлению и ремонту жилых помещений за период 2017-2022 годы выполнен ремонт 631 муниципальной квартиры. В 2023 году выполнен ремонт 289 муниципальных квартир. </w:t>
      </w:r>
    </w:p>
    <w:p w:rsidR="00FA5E32" w:rsidRPr="00CD081D" w:rsidRDefault="00FA5E32" w:rsidP="00FA5E32">
      <w:pPr>
        <w:ind w:firstLine="709"/>
        <w:jc w:val="both"/>
        <w:rPr>
          <w:rFonts w:ascii="Arial" w:hAnsi="Arial" w:cs="Arial"/>
        </w:rPr>
      </w:pPr>
      <w:r w:rsidRPr="00CD081D">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01.11.2023 составляет 7 МКД: ул. Московская, д. 31, ул. Бауманская, д. 33, ул. Горняков, д. 14, ул. Шахтерская, д. 11, ул. Шахтерская, д. 22, ул. Шахтерская, д. 24, ул. Надеждинская, д. 17, кроме того 3 МКД расселены, выведены из эксплуатации и подлежат сносу (ул. Кирова, 11, ул. Шахтерская, д. 9, ул. Лауреатов, д. 75).</w:t>
      </w:r>
    </w:p>
    <w:p w:rsidR="00FA5E32" w:rsidRPr="00CD081D" w:rsidRDefault="00FA5E32" w:rsidP="00FA5E32">
      <w:pPr>
        <w:autoSpaceDE w:val="0"/>
        <w:autoSpaceDN w:val="0"/>
        <w:adjustRightInd w:val="0"/>
        <w:ind w:firstLine="723"/>
        <w:jc w:val="both"/>
        <w:rPr>
          <w:rFonts w:ascii="Arial" w:hAnsi="Arial" w:cs="Arial"/>
        </w:rPr>
      </w:pPr>
      <w:r w:rsidRPr="00CD081D">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FA5E32" w:rsidRPr="00CD081D" w:rsidRDefault="00FA5E32" w:rsidP="00FA5E32">
      <w:pPr>
        <w:pStyle w:val="ConsPlusNormal"/>
        <w:ind w:firstLine="709"/>
        <w:jc w:val="both"/>
        <w:rPr>
          <w:sz w:val="24"/>
          <w:szCs w:val="24"/>
        </w:rPr>
      </w:pPr>
      <w:r w:rsidRPr="00CD081D">
        <w:rPr>
          <w:sz w:val="24"/>
          <w:szCs w:val="24"/>
        </w:rPr>
        <w:t>В 2021 году произведен снос одного аварийного МКД (ул. Шахтерская, 5). В 2022 году произведен снос трех аварийных МКД (ул. Надеждинская, 1, ул. Московская, 14, ул. Дзержинского, 3).</w:t>
      </w:r>
    </w:p>
    <w:p w:rsidR="00FA5E32" w:rsidRPr="00CD081D" w:rsidRDefault="00FA5E32" w:rsidP="00FA5E32">
      <w:pPr>
        <w:pStyle w:val="ConsPlusNormal"/>
        <w:ind w:firstLine="709"/>
        <w:jc w:val="both"/>
        <w:rPr>
          <w:sz w:val="24"/>
          <w:szCs w:val="24"/>
        </w:rPr>
      </w:pPr>
      <w:r w:rsidRPr="00CD081D">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FA5E32" w:rsidRPr="00CD081D" w:rsidRDefault="00FA5E32" w:rsidP="00FA5E32">
      <w:pPr>
        <w:widowControl w:val="0"/>
        <w:autoSpaceDE w:val="0"/>
        <w:autoSpaceDN w:val="0"/>
        <w:adjustRightInd w:val="0"/>
        <w:spacing w:after="240"/>
        <w:ind w:firstLine="709"/>
        <w:jc w:val="both"/>
        <w:rPr>
          <w:rFonts w:ascii="Arial" w:hAnsi="Arial" w:cs="Arial"/>
        </w:rPr>
      </w:pPr>
      <w:r w:rsidRPr="00CD081D">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9" w:name="Par4733"/>
      <w:bookmarkEnd w:id="9"/>
    </w:p>
    <w:p w:rsidR="00FA5E32" w:rsidRPr="00CD081D" w:rsidRDefault="00FA5E32" w:rsidP="00FA5E32">
      <w:pPr>
        <w:widowControl w:val="0"/>
        <w:autoSpaceDE w:val="0"/>
        <w:autoSpaceDN w:val="0"/>
        <w:adjustRightInd w:val="0"/>
        <w:spacing w:after="240"/>
        <w:ind w:firstLine="709"/>
        <w:jc w:val="center"/>
        <w:rPr>
          <w:rFonts w:ascii="Arial" w:hAnsi="Arial" w:cs="Arial"/>
        </w:rPr>
      </w:pPr>
      <w:r w:rsidRPr="00CD081D">
        <w:rPr>
          <w:rFonts w:ascii="Arial" w:hAnsi="Arial" w:cs="Arial"/>
        </w:rPr>
        <w:t>3. ЦЕЛИ И ЗАДАЧИ ПОДПРОГРАММЫ МП</w:t>
      </w:r>
    </w:p>
    <w:p w:rsidR="00FA5E32" w:rsidRPr="00CD081D" w:rsidRDefault="00FA5E32" w:rsidP="00FA5E32">
      <w:pPr>
        <w:widowControl w:val="0"/>
        <w:autoSpaceDE w:val="0"/>
        <w:autoSpaceDN w:val="0"/>
        <w:adjustRightInd w:val="0"/>
        <w:spacing w:after="240"/>
        <w:ind w:firstLine="709"/>
        <w:jc w:val="both"/>
        <w:rPr>
          <w:rFonts w:ascii="Arial" w:hAnsi="Arial" w:cs="Arial"/>
        </w:rPr>
      </w:pPr>
      <w:bookmarkStart w:id="10" w:name="Par4741"/>
      <w:bookmarkEnd w:id="10"/>
      <w:r w:rsidRPr="00CD081D">
        <w:rPr>
          <w:rFonts w:ascii="Arial" w:hAnsi="Arial" w:cs="Arial"/>
        </w:rPr>
        <w:t>Целью подпрограммы является обеспечение надежной эксплуатации жилищного фонда.</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Для достижения поставленной цели необходимо решение следующих задач:</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FA5E32" w:rsidRPr="00CD081D" w:rsidRDefault="00FA5E32" w:rsidP="00FA5E32">
      <w:pPr>
        <w:widowControl w:val="0"/>
        <w:autoSpaceDE w:val="0"/>
        <w:autoSpaceDN w:val="0"/>
        <w:adjustRightInd w:val="0"/>
        <w:spacing w:after="240"/>
        <w:ind w:firstLine="709"/>
        <w:jc w:val="both"/>
        <w:rPr>
          <w:rFonts w:ascii="Arial" w:hAnsi="Arial" w:cs="Arial"/>
        </w:rPr>
      </w:pPr>
      <w:r w:rsidRPr="00CD081D">
        <w:rPr>
          <w:rFonts w:ascii="Arial" w:hAnsi="Arial" w:cs="Arial"/>
        </w:rPr>
        <w:t>Задача 2. Сохранение жилищного фонда муниципального образования город Норильск.</w:t>
      </w:r>
    </w:p>
    <w:p w:rsidR="00FA5E32" w:rsidRPr="00CD081D" w:rsidRDefault="00FA5E32" w:rsidP="00FA5E32">
      <w:pPr>
        <w:widowControl w:val="0"/>
        <w:autoSpaceDE w:val="0"/>
        <w:autoSpaceDN w:val="0"/>
        <w:adjustRightInd w:val="0"/>
        <w:spacing w:after="240"/>
        <w:jc w:val="center"/>
        <w:rPr>
          <w:rFonts w:ascii="Arial" w:hAnsi="Arial" w:cs="Arial"/>
        </w:rPr>
      </w:pPr>
      <w:r w:rsidRPr="00CD081D">
        <w:rPr>
          <w:rFonts w:ascii="Arial" w:hAnsi="Arial" w:cs="Arial"/>
        </w:rPr>
        <w:t>4. МЕХАНИЗМ РЕАЛИЗАЦИИ ПОДПРОГРАММЫ МП</w:t>
      </w:r>
    </w:p>
    <w:p w:rsidR="00FA5E32" w:rsidRPr="00CD081D" w:rsidRDefault="00FA5E32" w:rsidP="00FA5E32">
      <w:pPr>
        <w:pStyle w:val="ConsPlusNormal"/>
        <w:ind w:firstLine="709"/>
        <w:jc w:val="both"/>
        <w:rPr>
          <w:sz w:val="24"/>
          <w:szCs w:val="24"/>
        </w:rPr>
      </w:pPr>
      <w:r w:rsidRPr="00CD081D">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Администрации города Норильска (МКУ «УЖКХ»), с 01.07.2021 года – Управление городского хозяйства Администрация города Норильска (МКУ «УЖКХ»).</w:t>
      </w:r>
    </w:p>
    <w:p w:rsidR="00FA5E32" w:rsidRPr="00CD081D" w:rsidRDefault="00FA5E32" w:rsidP="00FA5E32">
      <w:pPr>
        <w:pStyle w:val="ConsPlusNormal"/>
        <w:ind w:firstLine="709"/>
        <w:jc w:val="both"/>
        <w:rPr>
          <w:sz w:val="24"/>
          <w:szCs w:val="24"/>
        </w:rPr>
      </w:pPr>
      <w:r w:rsidRPr="00CD081D">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«Сохранение устойчивости зданий жилищного фонда» (в данные работы не входит мероприятие по термостабилизации грунтов под МКД), «Проектные работы», «Ремонт систем теплоснабжения и водоснабжения», «Работы по установке пластинчатых теплообменников»,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w:t>
      </w:r>
      <w:r w:rsidR="00B57B12" w:rsidRPr="00CD081D">
        <w:rPr>
          <w:sz w:val="24"/>
          <w:szCs w:val="24"/>
        </w:rPr>
        <w:t>Восстановление аварийных участков наружных стен МКД</w:t>
      </w:r>
      <w:r w:rsidRPr="00CD081D">
        <w:rPr>
          <w:sz w:val="24"/>
          <w:szCs w:val="24"/>
        </w:rPr>
        <w:t>»,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6C4454" w:rsidRPr="00CD081D">
        <w:rPr>
          <w:sz w:val="24"/>
          <w:szCs w:val="24"/>
        </w:rPr>
        <w:t>идии на финансовое обеспечение</w:t>
      </w:r>
      <w:r w:rsidRPr="00CD081D">
        <w:rPr>
          <w:sz w:val="24"/>
          <w:szCs w:val="24"/>
        </w:rPr>
        <w:t xml:space="preserve"> затрат по проведению капитального ремонта многоквартирных домов жилищного фонда муниципального образования город Норильск».</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FA5E32" w:rsidRPr="00CD081D" w:rsidRDefault="00FA5E32" w:rsidP="00FA5E32">
      <w:pPr>
        <w:widowControl w:val="0"/>
        <w:autoSpaceDE w:val="0"/>
        <w:autoSpaceDN w:val="0"/>
        <w:adjustRightInd w:val="0"/>
        <w:ind w:firstLine="709"/>
        <w:jc w:val="both"/>
        <w:rPr>
          <w:rFonts w:ascii="Arial" w:eastAsiaTheme="minorHAnsi" w:hAnsi="Arial" w:cs="Arial"/>
          <w:lang w:eastAsia="en-US"/>
        </w:rPr>
      </w:pPr>
      <w:r w:rsidRPr="00CD081D">
        <w:rPr>
          <w:rFonts w:ascii="Arial" w:hAnsi="Arial" w:cs="Arial"/>
        </w:rPr>
        <w:t xml:space="preserve">4.3. </w:t>
      </w:r>
      <w:r w:rsidRPr="00CD081D">
        <w:rPr>
          <w:rFonts w:ascii="Arial" w:eastAsiaTheme="minorHAnsi" w:hAnsi="Arial" w:cs="Arial"/>
          <w:lang w:eastAsia="en-US"/>
        </w:rPr>
        <w:t xml:space="preserve">Реализация мероприятий «Ремонт муниципальных квартир в многоквартирных домах», </w:t>
      </w:r>
      <w:r w:rsidRPr="00CD081D">
        <w:rPr>
          <w:rFonts w:ascii="Arial" w:hAnsi="Arial" w:cs="Arial"/>
        </w:rPr>
        <w:t>«Снос аварийных и ветхих строений» - до 31.12.2023 года, с 01.01.2024 года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CD081D">
        <w:rPr>
          <w:rFonts w:ascii="Arial" w:eastAsiaTheme="minorHAnsi" w:hAnsi="Arial" w:cs="Arial"/>
          <w:lang w:eastAsia="en-US"/>
        </w:rPr>
        <w:t>, «</w:t>
      </w:r>
      <w:r w:rsidR="006C4454" w:rsidRPr="00CD081D">
        <w:rPr>
          <w:rFonts w:ascii="Arial" w:eastAsiaTheme="minorHAnsi" w:hAnsi="Arial" w:cs="Arial"/>
          <w:lang w:eastAsia="en-US"/>
        </w:rPr>
        <w:t>Проектные, изыскательские, научно-исследовательские работы</w:t>
      </w:r>
      <w:r w:rsidRPr="00CD081D">
        <w:rPr>
          <w:rFonts w:ascii="Arial" w:eastAsiaTheme="minorHAnsi" w:hAnsi="Arial" w:cs="Arial"/>
          <w:lang w:eastAsia="en-US"/>
        </w:rPr>
        <w:t>»,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A5E32" w:rsidRPr="00CD081D" w:rsidRDefault="00FA5E32" w:rsidP="00FA5E32">
      <w:pPr>
        <w:autoSpaceDE w:val="0"/>
        <w:adjustRightInd w:val="0"/>
        <w:ind w:firstLine="709"/>
        <w:jc w:val="both"/>
        <w:rPr>
          <w:rFonts w:ascii="Arial" w:hAnsi="Arial" w:cs="Arial"/>
        </w:rPr>
      </w:pPr>
      <w:r w:rsidRPr="00CD081D">
        <w:rPr>
          <w:rFonts w:ascii="Arial" w:hAnsi="Arial" w:cs="Arial"/>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826 - 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 xml:space="preserve">Реализация мероприятия «Взносы на капитальный ремонт общего имущества МКД за муниципальные помещения в МКД (в рамках фонда регионального оператора)» осуществляется с 2017 по 01.11.2019 МУ «Управление жилищно-коммунального хозяйства Администрации города Норильска», с 01.11.2019 по 01.04.2024 Управлением городского хозяйства Администрации города Норильска (МКУ «УЖКХ»), с 01.04.2024 Управлением жилищного фонда Администрации города Норильска, Управлением имущества Администрации города Норильска. </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С 01.01.2025 года реализация мероприятия будет осуществляться в рамках муниципальной программы «Управление муниципальным имуществом», утвержденной постановлением Администрации города Норильска от 07.12.2016 № 588.</w:t>
      </w:r>
    </w:p>
    <w:p w:rsidR="00FA5E32" w:rsidRPr="00CD081D" w:rsidRDefault="00FA5E32" w:rsidP="00FA5E32">
      <w:pPr>
        <w:widowControl w:val="0"/>
        <w:autoSpaceDE w:val="0"/>
        <w:autoSpaceDN w:val="0"/>
        <w:adjustRightInd w:val="0"/>
        <w:spacing w:after="240"/>
        <w:jc w:val="center"/>
        <w:rPr>
          <w:rFonts w:ascii="Arial" w:hAnsi="Arial" w:cs="Arial"/>
        </w:rPr>
      </w:pPr>
      <w:r w:rsidRPr="00CD081D">
        <w:rPr>
          <w:rFonts w:ascii="Arial" w:hAnsi="Arial" w:cs="Arial"/>
        </w:rPr>
        <w:t>5. РЕСУРСНОЕ ОБЕСПЕЧЕНИЕ ПОДПРОГРАММЫ МП</w:t>
      </w:r>
    </w:p>
    <w:p w:rsidR="00FA5E32" w:rsidRPr="00CD081D" w:rsidRDefault="00FA5E32" w:rsidP="00FA5E32">
      <w:pPr>
        <w:widowControl w:val="0"/>
        <w:autoSpaceDE w:val="0"/>
        <w:autoSpaceDN w:val="0"/>
        <w:adjustRightInd w:val="0"/>
        <w:ind w:firstLine="709"/>
        <w:jc w:val="both"/>
        <w:rPr>
          <w:rFonts w:ascii="Arial" w:hAnsi="Arial" w:cs="Arial"/>
        </w:rPr>
      </w:pPr>
      <w:r w:rsidRPr="00CD081D">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FA5E32" w:rsidRPr="00CD081D" w:rsidRDefault="00FA5E32" w:rsidP="00FA5E32">
      <w:pPr>
        <w:widowControl w:val="0"/>
        <w:autoSpaceDE w:val="0"/>
        <w:autoSpaceDN w:val="0"/>
        <w:adjustRightInd w:val="0"/>
        <w:spacing w:after="240"/>
        <w:ind w:firstLine="709"/>
        <w:jc w:val="both"/>
        <w:rPr>
          <w:rFonts w:ascii="Arial" w:hAnsi="Arial" w:cs="Arial"/>
        </w:rPr>
      </w:pPr>
      <w:r w:rsidRPr="00CD081D">
        <w:rPr>
          <w:rFonts w:ascii="Arial" w:hAnsi="Arial" w:cs="Arial"/>
        </w:rPr>
        <w:t>Распределение расходов 2024-2027 годов по мероприятиям подпрограммы приводится в приложении № 2 к настоящей МП.</w:t>
      </w:r>
    </w:p>
    <w:p w:rsidR="00FA5E32" w:rsidRPr="00CD081D" w:rsidRDefault="00FA5E32" w:rsidP="00FA5E32">
      <w:pPr>
        <w:widowControl w:val="0"/>
        <w:autoSpaceDE w:val="0"/>
        <w:autoSpaceDN w:val="0"/>
        <w:adjustRightInd w:val="0"/>
        <w:spacing w:after="240"/>
        <w:jc w:val="center"/>
        <w:rPr>
          <w:rFonts w:ascii="Arial" w:hAnsi="Arial" w:cs="Arial"/>
        </w:rPr>
      </w:pPr>
      <w:r w:rsidRPr="00CD081D">
        <w:rPr>
          <w:rFonts w:ascii="Arial" w:hAnsi="Arial" w:cs="Arial"/>
        </w:rPr>
        <w:t>6. ИНДИКАТОРЫ РЕЗУЛЬТАТИВНОСТИ ПОДПРОГРАММЫ МП</w:t>
      </w:r>
    </w:p>
    <w:p w:rsidR="00FA5E32" w:rsidRPr="00CD081D" w:rsidRDefault="00FA5E32" w:rsidP="00FA5E32">
      <w:pPr>
        <w:autoSpaceDE w:val="0"/>
        <w:autoSpaceDN w:val="0"/>
        <w:adjustRightInd w:val="0"/>
        <w:ind w:firstLine="540"/>
        <w:jc w:val="both"/>
        <w:rPr>
          <w:rFonts w:ascii="Arial" w:hAnsi="Arial" w:cs="Arial"/>
        </w:rPr>
      </w:pPr>
      <w:bookmarkStart w:id="11" w:name="P2195"/>
      <w:bookmarkStart w:id="12" w:name="P3575"/>
      <w:bookmarkStart w:id="13" w:name="P5169"/>
      <w:bookmarkEnd w:id="11"/>
      <w:bookmarkEnd w:id="12"/>
      <w:bookmarkEnd w:id="13"/>
      <w:r w:rsidRPr="00CD081D">
        <w:rPr>
          <w:rFonts w:ascii="Arial" w:hAnsi="Arial" w:cs="Arial"/>
        </w:rPr>
        <w:t>Перечень целевых индикаторов результативности подпрограммы МП представлен в приложении № 3 к настоящей МП.</w:t>
      </w:r>
    </w:p>
    <w:p w:rsidR="00FA5E32" w:rsidRPr="00CD081D" w:rsidRDefault="00FA5E32" w:rsidP="00FA5E32">
      <w:pPr>
        <w:autoSpaceDE w:val="0"/>
        <w:adjustRightInd w:val="0"/>
        <w:ind w:firstLine="709"/>
        <w:jc w:val="both"/>
        <w:rPr>
          <w:sz w:val="26"/>
          <w:szCs w:val="26"/>
        </w:rPr>
      </w:pPr>
    </w:p>
    <w:p w:rsidR="00FA5E32" w:rsidRPr="00CD081D" w:rsidRDefault="00FA5E32" w:rsidP="00173FE9">
      <w:pPr>
        <w:jc w:val="center"/>
        <w:rPr>
          <w:rFonts w:ascii="Arial" w:hAnsi="Arial" w:cs="Arial"/>
        </w:rPr>
        <w:sectPr w:rsidR="00FA5E32" w:rsidRPr="00CD081D" w:rsidSect="00E70B62">
          <w:pgSz w:w="11906" w:h="16838"/>
          <w:pgMar w:top="992" w:right="567" w:bottom="851" w:left="1701" w:header="708" w:footer="708" w:gutter="0"/>
          <w:cols w:space="708"/>
          <w:docGrid w:linePitch="360"/>
        </w:sectPr>
      </w:pPr>
    </w:p>
    <w:p w:rsidR="009409AC" w:rsidRPr="00CD081D" w:rsidRDefault="009409AC" w:rsidP="009409AC">
      <w:pPr>
        <w:rPr>
          <w:rFonts w:ascii="Arial" w:hAnsi="Arial" w:cs="Arial"/>
        </w:rPr>
      </w:pPr>
      <w:r w:rsidRPr="00CD081D">
        <w:rPr>
          <w:rFonts w:ascii="Arial" w:hAnsi="Arial" w:cs="Arial"/>
        </w:rPr>
        <w:t>Ремонт муниципальных квартир</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244"/>
        <w:gridCol w:w="1573"/>
        <w:gridCol w:w="1421"/>
      </w:tblGrid>
      <w:tr w:rsidR="00CD081D" w:rsidRPr="00CD081D" w:rsidTr="00C32E07">
        <w:trPr>
          <w:trHeight w:val="51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п.п.</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Показатель</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Утверждено количество квартир (шт)</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Стоимость работ (тыс.руб.)</w:t>
            </w:r>
          </w:p>
        </w:tc>
      </w:tr>
      <w:tr w:rsidR="00CD081D" w:rsidRPr="00CD081D" w:rsidTr="00C32E07">
        <w:trPr>
          <w:trHeight w:val="278"/>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43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ВСЕГО ремонт муниципальных квартир на 2021-2027:</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1539</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1 678 011,5</w:t>
            </w:r>
          </w:p>
        </w:tc>
      </w:tr>
      <w:tr w:rsidR="00CD081D" w:rsidRPr="00CD081D" w:rsidTr="00C32E07">
        <w:trPr>
          <w:trHeight w:val="495"/>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2021 год</w:t>
            </w:r>
          </w:p>
        </w:tc>
      </w:tr>
      <w:tr w:rsidR="00CD081D" w:rsidRPr="00CD081D" w:rsidTr="00C32E07">
        <w:trPr>
          <w:trHeight w:val="49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муниципальных квартир</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250</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167 532,4</w:t>
            </w:r>
          </w:p>
        </w:tc>
      </w:tr>
      <w:tr w:rsidR="00CD081D" w:rsidRPr="00CD081D" w:rsidTr="00C32E07">
        <w:trPr>
          <w:trHeight w:val="79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9</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3 925,8</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2021год: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259</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171 458,2</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2022 год</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2022год: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315</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317 893,1</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2023 год</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муниципальных квартир</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277</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326 368,3</w:t>
            </w:r>
          </w:p>
        </w:tc>
      </w:tr>
      <w:tr w:rsidR="00CD081D" w:rsidRPr="00CD081D" w:rsidTr="00C32E07">
        <w:trPr>
          <w:trHeight w:val="76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49</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10 877,8</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2023 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326</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337 246,1</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2024 год</w:t>
            </w:r>
          </w:p>
        </w:tc>
      </w:tr>
      <w:tr w:rsidR="00CD081D" w:rsidRPr="00CD081D" w:rsidTr="00C32E07">
        <w:trPr>
          <w:trHeight w:val="278"/>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муниципальных квартир</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317</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337 208,2</w:t>
            </w:r>
          </w:p>
        </w:tc>
      </w:tr>
      <w:tr w:rsidR="00CD081D" w:rsidRPr="00CD081D" w:rsidTr="00C32E07">
        <w:trPr>
          <w:trHeight w:val="76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64</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69 150,0</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2024 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381</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406 358,2</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2025 год</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муниципальных квартир</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8</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19 689,9</w:t>
            </w:r>
          </w:p>
        </w:tc>
      </w:tr>
      <w:tr w:rsidR="00CD081D" w:rsidRPr="00CD081D" w:rsidTr="00C32E07">
        <w:trPr>
          <w:trHeight w:val="76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53</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74 537,5</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2025 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61</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94 227,4</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2026 год</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муниципальных квартир</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181</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327 985,10</w:t>
            </w:r>
          </w:p>
        </w:tc>
      </w:tr>
      <w:tr w:rsidR="00CD081D" w:rsidRPr="00CD081D" w:rsidTr="00C32E07">
        <w:trPr>
          <w:trHeight w:val="76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8</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11 421,70</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2026 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189</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339 406,80</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2027 год</w:t>
            </w:r>
          </w:p>
        </w:tc>
      </w:tr>
      <w:tr w:rsidR="00CD081D" w:rsidRPr="00CD081D" w:rsidTr="00C32E07">
        <w:trPr>
          <w:trHeight w:val="76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8</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11 421,70</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Итого 2027 год:</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8</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11 421,70</w:t>
            </w:r>
          </w:p>
        </w:tc>
      </w:tr>
      <w:tr w:rsidR="00CD081D" w:rsidRPr="00CD081D" w:rsidTr="00C32E07">
        <w:trPr>
          <w:trHeight w:val="425"/>
        </w:trPr>
        <w:tc>
          <w:tcPr>
            <w:tcW w:w="550"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c>
          <w:tcPr>
            <w:tcW w:w="1347" w:type="dxa"/>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w:t>
            </w:r>
          </w:p>
        </w:tc>
      </w:tr>
      <w:tr w:rsidR="00CD081D" w:rsidRPr="00CD081D" w:rsidTr="00C32E07">
        <w:trPr>
          <w:trHeight w:val="360"/>
        </w:trPr>
        <w:tc>
          <w:tcPr>
            <w:tcW w:w="550" w:type="dxa"/>
            <w:vMerge w:val="restart"/>
            <w:shd w:val="clear" w:color="auto" w:fill="auto"/>
            <w:vAlign w:val="center"/>
            <w:hideMark/>
          </w:tcPr>
          <w:p w:rsidR="00984DF5" w:rsidRPr="00CD081D" w:rsidRDefault="00984DF5" w:rsidP="00984DF5">
            <w:pPr>
              <w:jc w:val="center"/>
              <w:rPr>
                <w:rFonts w:ascii="Arial" w:hAnsi="Arial" w:cs="Arial"/>
              </w:rPr>
            </w:pPr>
            <w:r w:rsidRPr="00CD081D">
              <w:rPr>
                <w:rFonts w:ascii="Arial" w:hAnsi="Arial" w:cs="Arial"/>
              </w:rPr>
              <w:t>№ п/п</w:t>
            </w:r>
          </w:p>
        </w:tc>
        <w:tc>
          <w:tcPr>
            <w:tcW w:w="6244" w:type="dxa"/>
            <w:vMerge w:val="restart"/>
            <w:shd w:val="clear" w:color="auto" w:fill="auto"/>
            <w:noWrap/>
            <w:vAlign w:val="center"/>
            <w:hideMark/>
          </w:tcPr>
          <w:p w:rsidR="00984DF5" w:rsidRPr="00CD081D" w:rsidRDefault="00984DF5" w:rsidP="00984DF5">
            <w:pPr>
              <w:jc w:val="center"/>
              <w:rPr>
                <w:rFonts w:ascii="Arial" w:hAnsi="Arial" w:cs="Arial"/>
              </w:rPr>
            </w:pPr>
            <w:r w:rsidRPr="00CD081D">
              <w:rPr>
                <w:rFonts w:ascii="Arial" w:hAnsi="Arial" w:cs="Arial"/>
              </w:rPr>
              <w:t>Адрес</w:t>
            </w:r>
          </w:p>
        </w:tc>
        <w:tc>
          <w:tcPr>
            <w:tcW w:w="1347" w:type="dxa"/>
            <w:vMerge w:val="restart"/>
            <w:shd w:val="clear" w:color="auto" w:fill="auto"/>
            <w:vAlign w:val="center"/>
            <w:hideMark/>
          </w:tcPr>
          <w:p w:rsidR="00984DF5" w:rsidRPr="00CD081D" w:rsidRDefault="00984DF5" w:rsidP="00984DF5">
            <w:pPr>
              <w:jc w:val="center"/>
              <w:rPr>
                <w:rFonts w:ascii="Arial" w:hAnsi="Arial" w:cs="Arial"/>
              </w:rPr>
            </w:pPr>
            <w:r w:rsidRPr="00CD081D">
              <w:rPr>
                <w:rFonts w:ascii="Arial" w:hAnsi="Arial" w:cs="Arial"/>
              </w:rPr>
              <w:t>Серия дома</w:t>
            </w:r>
          </w:p>
        </w:tc>
        <w:tc>
          <w:tcPr>
            <w:tcW w:w="1347" w:type="dxa"/>
            <w:vMerge w:val="restart"/>
            <w:shd w:val="clear" w:color="auto" w:fill="auto"/>
            <w:vAlign w:val="center"/>
            <w:hideMark/>
          </w:tcPr>
          <w:p w:rsidR="00984DF5" w:rsidRPr="00CD081D" w:rsidRDefault="00984DF5" w:rsidP="00984DF5">
            <w:pPr>
              <w:jc w:val="center"/>
              <w:rPr>
                <w:rFonts w:ascii="Arial" w:hAnsi="Arial" w:cs="Arial"/>
              </w:rPr>
            </w:pPr>
            <w:r w:rsidRPr="00CD081D">
              <w:rPr>
                <w:rFonts w:ascii="Arial" w:hAnsi="Arial" w:cs="Arial"/>
              </w:rPr>
              <w:t>Кол-во комнат</w:t>
            </w:r>
          </w:p>
        </w:tc>
      </w:tr>
      <w:tr w:rsidR="00CD081D" w:rsidRPr="00CD081D" w:rsidTr="00C32E07">
        <w:trPr>
          <w:trHeight w:val="360"/>
        </w:trPr>
        <w:tc>
          <w:tcPr>
            <w:tcW w:w="550" w:type="dxa"/>
            <w:vMerge/>
            <w:vAlign w:val="center"/>
            <w:hideMark/>
          </w:tcPr>
          <w:p w:rsidR="00984DF5" w:rsidRPr="00CD081D" w:rsidRDefault="00984DF5" w:rsidP="00984DF5">
            <w:pPr>
              <w:rPr>
                <w:rFonts w:ascii="Arial" w:hAnsi="Arial" w:cs="Arial"/>
              </w:rPr>
            </w:pPr>
          </w:p>
        </w:tc>
        <w:tc>
          <w:tcPr>
            <w:tcW w:w="6244" w:type="dxa"/>
            <w:vMerge/>
            <w:vAlign w:val="center"/>
            <w:hideMark/>
          </w:tcPr>
          <w:p w:rsidR="00984DF5" w:rsidRPr="00CD081D" w:rsidRDefault="00984DF5" w:rsidP="00984DF5">
            <w:pPr>
              <w:rPr>
                <w:rFonts w:ascii="Arial" w:hAnsi="Arial" w:cs="Arial"/>
              </w:rPr>
            </w:pPr>
          </w:p>
        </w:tc>
        <w:tc>
          <w:tcPr>
            <w:tcW w:w="1347" w:type="dxa"/>
            <w:vMerge/>
            <w:vAlign w:val="center"/>
            <w:hideMark/>
          </w:tcPr>
          <w:p w:rsidR="00984DF5" w:rsidRPr="00CD081D" w:rsidRDefault="00984DF5" w:rsidP="00984DF5">
            <w:pPr>
              <w:rPr>
                <w:rFonts w:ascii="Arial" w:hAnsi="Arial" w:cs="Arial"/>
              </w:rPr>
            </w:pPr>
          </w:p>
        </w:tc>
        <w:tc>
          <w:tcPr>
            <w:tcW w:w="1347" w:type="dxa"/>
            <w:vMerge/>
            <w:vAlign w:val="center"/>
            <w:hideMark/>
          </w:tcPr>
          <w:p w:rsidR="00984DF5" w:rsidRPr="00CD081D" w:rsidRDefault="00984DF5" w:rsidP="00984DF5">
            <w:pPr>
              <w:rPr>
                <w:rFonts w:ascii="Arial" w:hAnsi="Arial" w:cs="Arial"/>
              </w:rPr>
            </w:pP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9488" w:type="dxa"/>
            <w:gridSpan w:val="4"/>
            <w:shd w:val="clear" w:color="auto" w:fill="auto"/>
            <w:vAlign w:val="center"/>
            <w:hideMark/>
          </w:tcPr>
          <w:p w:rsidR="00984DF5" w:rsidRPr="00CD081D" w:rsidRDefault="00984DF5" w:rsidP="00984DF5">
            <w:pPr>
              <w:jc w:val="center"/>
              <w:rPr>
                <w:rFonts w:ascii="Arial" w:hAnsi="Arial" w:cs="Arial"/>
                <w:b/>
                <w:bCs/>
              </w:rPr>
            </w:pPr>
            <w:r w:rsidRPr="00CD081D">
              <w:rPr>
                <w:rFonts w:ascii="Arial" w:hAnsi="Arial" w:cs="Arial"/>
                <w:b/>
                <w:bCs/>
              </w:rPr>
              <w:t>2021 год</w:t>
            </w:r>
          </w:p>
        </w:tc>
      </w:tr>
      <w:tr w:rsidR="00CD081D" w:rsidRPr="00CD081D" w:rsidTr="00C32E07">
        <w:trPr>
          <w:trHeight w:val="705"/>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1.</w:t>
            </w:r>
          </w:p>
        </w:tc>
        <w:tc>
          <w:tcPr>
            <w:tcW w:w="8938" w:type="dxa"/>
            <w:gridSpan w:val="3"/>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для последующего распределения детям-сиротам за счет средств краевого бюджета</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ул.Набережная, 49, кв.113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10А, кв.68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16, кв.73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22, кв.37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ул.Мира, 1, кв.182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28, кв.24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28, кв.64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41, кв.13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24 кв.30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32 кв.1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36 кв.52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ул.Нансена,14, кв.45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xml:space="preserve">1-464м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ул.Завенягина,4 кв.174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ул.Комсомольская,44 А, кв.35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ул.Комсомольская, 48, кв.4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25, кв.156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27, кв.142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35, кв.53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ул.Космонавтов, 9, кв.14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ул.Строителей, 27, кв.60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ул.Федоровского, 23 кв.13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11, кв.1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23, кв.5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1, кв.1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 </w:t>
            </w:r>
          </w:p>
        </w:tc>
        <w:tc>
          <w:tcPr>
            <w:tcW w:w="6244"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 xml:space="preserve">Всего 24 квартиры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r>
      <w:tr w:rsidR="00CD081D" w:rsidRPr="00CD081D" w:rsidTr="00C32E07">
        <w:trPr>
          <w:trHeight w:val="420"/>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2.</w:t>
            </w:r>
          </w:p>
        </w:tc>
        <w:tc>
          <w:tcPr>
            <w:tcW w:w="8938" w:type="dxa"/>
            <w:gridSpan w:val="3"/>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за счет средств местного бюджета</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Анисимова, 3-32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18-23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24-1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Б.Хмельницкого, 5-37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6-34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32-46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38-54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3-367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47-60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55-41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61-81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12-26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5-2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36-82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43А-31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53-137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Хантайская, 13-23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Хантайская, 27-31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12-39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Пушкина, 12-103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Севастопольская, 9-26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10А-39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111-112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17-124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17-133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16-63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16-21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52-56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60-91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92-53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118-39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10-15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10-195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10-227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Солнечный пр., 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Солнечный пр., 10А-57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Бауманская, 4-11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Бауманская, 4-115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Бауманская, 27-40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Дудинская,15-100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 17-61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 17-109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Енисейская, 1-14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11-70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Новая, 5-120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Новая, 9-1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Первопроходцев, 7-30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Первопроходцев, 7-69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3-27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3-34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15-9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15-36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15-72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Диксона, 4-3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Диксона, 7-93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Диксона, 11-54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Строителей, 29-18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Строителей, 33-31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Строителей, 33-36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Таймырская, 7-57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Таймырская, 7-58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Таймырская, 14-33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50 лет Октября, 6а-45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Анисимова, 1-30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Б.Хмельницкого, 5-20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Б.Хмельницкого, 2-37(по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Наб. Урванцева, 1-29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24-36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xml:space="preserve"> пр-т Ленинский  19-58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xml:space="preserve"> пр-т Ленинский 24-26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Ленинградская,4-36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Московская, 3-13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3-358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23-100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28-48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21-234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28-57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77-21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Игарская, 4-68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Игарская, 14-44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Игарская, 42-34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Игарская, 50-123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12-135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29-6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29-9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31-21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35А-9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Космонавтов, 35А-63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Маслова, 3А-57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Маслова, 10-88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Пионерская, 2-20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9-45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39-139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Федоровского, 3-104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Федоровского, 3-205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Федоровского, 19-176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Федоровского, 23-12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1В-68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1Г-17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2А-33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20-12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24А-68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Норильская, 2-25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Норильская, 14-58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8-13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9-1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9-15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42-60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109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46-17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46-33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46-89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50-17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50-56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52-64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52-140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56-1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Победы, 9-33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1Д-59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119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2В-5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2Г-33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8-14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8А-72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10-51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18-80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22-5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22-124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Шахтерская, 9Б-13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3А-14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129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19-33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130</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ул.Ломоносова,5, кв.19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131</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ул.Ломоносова,5, кв.25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132</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ул.Ломоносова, 5, кв.29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133</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Дудинская, 7, кв.26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134</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Дудинская, 7, кв.75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135</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Дудинская, 17, кв.142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136</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Дудинская, 19, кв.11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137</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Енисейская,8, кв. 31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138</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ул.Игарская, 42, кв.31(по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139</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ул.Космонавтов, 5, кв.53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140</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Новая, 11, кв.23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141</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Первопроходцев, 4, кв.43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142</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ул.Рудная, 23, кв.54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143</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ул.Рудная, 25, кв.37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144</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ул.Энтузиастов, 7, кв.131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145</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ул.Норильская, 22, кв.49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ул.Строительная, 5, кв.51  (по муниципальному контракту 2020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Б.Хмельницкого, 17-57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17-48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149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46-63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85А-46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85А-59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Ломоносова, 5-1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Ломоносова, 5-27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Ломоносова, 5-47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13-82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22-77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ул.Орджоникидзе, 12-47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19-29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159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1-65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26-71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30-69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17-34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17-86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17-164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19-137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19-159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35-24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1-65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169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1А-130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1Г-54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2А-6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2А-10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8-49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10-62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20-26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20-38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22-44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Норильская, 2-9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179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Норильская, 20-53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2-15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2-31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12-43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15-35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15-46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17-60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18-6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18-35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26-42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189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28-19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28-66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38-18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38-54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40-10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40-62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46-70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1А-36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199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1Д-24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1Д-67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2В-46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2Г-6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2Г-50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17-57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18-76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3-90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15-10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209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15-47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Школьная, 17-11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Наб. Урванцева, 9-115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8-23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12-34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17-21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1А-62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Кравца, 2-3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9-2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19-4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219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46-109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Энтузиастов, 13-73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Б.Хмельницкого, 2-11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22-76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24а-110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13-32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30"/>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226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Московская, 29а-21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6244"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 xml:space="preserve">Всего 250 квартиры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w:t>
            </w:r>
          </w:p>
        </w:tc>
      </w:tr>
      <w:tr w:rsidR="00CD081D" w:rsidRPr="00CD081D" w:rsidTr="00C32E07">
        <w:trPr>
          <w:trHeight w:val="720"/>
        </w:trPr>
        <w:tc>
          <w:tcPr>
            <w:tcW w:w="550" w:type="dxa"/>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3.</w:t>
            </w:r>
          </w:p>
        </w:tc>
        <w:tc>
          <w:tcPr>
            <w:tcW w:w="8938" w:type="dxa"/>
            <w:gridSpan w:val="3"/>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Норильская, 14-10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6-17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Строителей, 21-38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Красноярская, 6А-53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Шахтерская, 4-61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38-39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Федоровского, 19-7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 7-73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15"/>
        </w:trPr>
        <w:tc>
          <w:tcPr>
            <w:tcW w:w="550" w:type="dxa"/>
            <w:shd w:val="clear" w:color="auto" w:fill="auto"/>
            <w:noWrap/>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18-8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9488" w:type="dxa"/>
            <w:gridSpan w:val="4"/>
            <w:shd w:val="clear" w:color="auto" w:fill="auto"/>
            <w:noWrap/>
            <w:vAlign w:val="bottom"/>
            <w:hideMark/>
          </w:tcPr>
          <w:p w:rsidR="00984DF5" w:rsidRPr="00CD081D" w:rsidRDefault="00984DF5" w:rsidP="00984DF5">
            <w:pPr>
              <w:jc w:val="center"/>
              <w:rPr>
                <w:rFonts w:ascii="Arial" w:hAnsi="Arial" w:cs="Arial"/>
                <w:b/>
                <w:bCs/>
              </w:rPr>
            </w:pPr>
            <w:r w:rsidRPr="00CD081D">
              <w:rPr>
                <w:rFonts w:ascii="Arial" w:hAnsi="Arial" w:cs="Arial"/>
                <w:b/>
                <w:bCs/>
              </w:rPr>
              <w:t>2022 год</w:t>
            </w:r>
          </w:p>
        </w:tc>
      </w:tr>
      <w:tr w:rsidR="00CD081D" w:rsidRPr="00CD081D" w:rsidTr="00C32E07">
        <w:trPr>
          <w:trHeight w:val="390"/>
        </w:trPr>
        <w:tc>
          <w:tcPr>
            <w:tcW w:w="550"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 </w:t>
            </w:r>
          </w:p>
        </w:tc>
        <w:tc>
          <w:tcPr>
            <w:tcW w:w="6244"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для последующего распределения детям-сиротам за счет средств краевого бюджета</w:t>
            </w:r>
          </w:p>
        </w:tc>
        <w:tc>
          <w:tcPr>
            <w:tcW w:w="1347"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 </w:t>
            </w:r>
          </w:p>
        </w:tc>
        <w:tc>
          <w:tcPr>
            <w:tcW w:w="1347" w:type="dxa"/>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 </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2-68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35-104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45-76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Дзержинского, 3-165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Завенягина, 4-87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Завенягина, 6-1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36-28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102-103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34-53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43в-17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38-100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43д-42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52-159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Лауреатов, 39-21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Ленинградская, 6а-48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39а-67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43-29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40-70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48-57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50-81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76-17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76-44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114-63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Московская, 15-3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20-36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20-52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28-85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25-13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Хантайская, 13-10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хр</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ул.Набережная, 49, кв.113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10А, кв.68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16, кв.73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ул.Ленинградская, 22, кв.37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ул.Мира, 1, кв.182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28, кв.24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28, кв.64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ул.Талнахская, 41, кв.13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24 кв.30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32 кв.1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ул.Бегичева, 36 кв.52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ул.Нансена,14, кв.45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xml:space="preserve">1-464м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ул.Завенягина,4 кв.174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ул.Комсомольская,44 А, кв.35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ул.Комсомольская, 48, кв.4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25, кв.156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27, кв.142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пр-т Ленинский, 35, кв.53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ул.Космонавтов, 9, кв.14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ул.Строителей, 27, кв.60 (по муниципальному контракту 2021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ул.Федоровского, 23 кв.13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11, кв.1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23, кв.5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1, кв.1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9488" w:type="dxa"/>
            <w:gridSpan w:val="4"/>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за счет средств местного бюджета</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Анисимова, 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1-335а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30-25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 31-4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Московская, 7а-53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60-26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18-49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Мира, 4в-57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Мира, 6б-56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Мира, 6б-20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 27-45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 23б-45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26-98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66-19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66-58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102-26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Солнечный пр., 7-69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Мира, 6г-2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1-34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7-23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92-н</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Кирова, 16-57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Кирова, 32-60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Норильская, 4-229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Норильская, 4-242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17-155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17-172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Павлова, 20а-14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46-65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Школьная, 19-22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6-22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5-48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28-103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Игарская, 20-116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Игарская, 20-144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1а-5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Кравца, 22-57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Кравца, 22-38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Кравца, 22-63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Н.Урванцева, 33-130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Надеждинская, 1б-77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Надеждинская, 1б-101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Солнечный пр., 8-23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Хантайская, 1-63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Хантайская, 27-53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14-18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32-12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38-23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48-21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52-58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52-91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1-154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17-234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Бауманская, 22-48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Дудинская, 1-160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Дудинская, 9-92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Новая, 10-122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Новая, 11-67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Дзержинского, 7б-26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6-80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8-9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9-5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92-н</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Космонавтов, 23-21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Лауреатов, 39-35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Маслова, 16-52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Н.Урванцева, 33-99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Надеждинская, 24а-56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Новая, 1-35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Новая, 5-13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Первомайская, 8-64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Первомайская, 50-29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Первомайская, 56-48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Первомайская, 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Первопроходцев, 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9-88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25-27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Севастопольская, 8/3-47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Строительная, 2в-55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Федоровского, 23-42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Школьная, 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Энтузиастов, 13-108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Энтузиастов, 7-13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Энтузиастов, 7-33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38-10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52-115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7-75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Металлургов пл., 27-2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Надеждинская, 1б-40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Норильская, 20-30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52-38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52-73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9-40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Ветеранов, 13-72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Ленинградская, 17-64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15-37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28-21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50-40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31-101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Металлургов пл., 17-93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Московская, 3-177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Орджоникидзе, 7-21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24-62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25-82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31-110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Завенягина, 11-232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Орджоникидзе, 4-27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Орджоникидзе, 10-341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47-226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Завенягина, 13-118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52-26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Ленинградская, 4-44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Бегичева, 17-17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Горняков, 3-37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Горняков, 17-47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Горняков, 17-56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Дзержинского, 3-176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Дзержинского, 7-38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48-77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18-72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86-10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Строителей, 15-46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Строителей, 19-10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Строителей, 21-56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Строителей, 33-45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Строителей, 35-48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Строительная, 13-5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Таймырская, 1-11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Таймырская, 10-40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Таймырская, 30-14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79-48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69-44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Советская, 6-20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Комсомольская, 22-19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Орджоникидзе, 10-196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Ленинградская, 3-155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52-100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Б.Хмельницкого, 19-85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Солнечный пр., 2-24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Лауреатов, 35-29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Лауреатов, 35-5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Павлова, 19-58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Павлова, 20-35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5-87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Лауреатов, 37-55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36-24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Первопроходцев, 10-37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Полярная, 11-110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39-30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39-90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Талнахская, 62-50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Дудинская, 11-54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 26-61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Нансена,58-2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Енисейская,22-24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30-35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Первопроходцев, 6-45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Первопроходцев, 9-120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Федоровского, 8-83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Федоровского, 16-88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Федоровского, 25-145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22-39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Югославская, 4-89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Енисейская, 3-29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17-248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Рудная, 53-1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Федоровского, 8-28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Таймырская, 14-40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Таймырская, 3-40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Космонавтов, 31-15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Полярная, 5-108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28-57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Ломоносова, 5-1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Ломоносова, 5-27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Ломоносова, 5-47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Анисимова, 3-32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6-34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3-367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47-60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55-41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61-81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12-26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5-2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36-82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53-137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Хантайская, 27-31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12-39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Пушкина, 12-103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Севастопольская, 9-26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10А-39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17-124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17-133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31-21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Маслова, 10-88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Пионерская, 2-20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9-45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14-58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8-13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9-15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Б.Хмельницкого, 2-11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Б.Хмельницкого, 17-57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17-48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46-63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85А-46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85А-59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19-29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1-65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26-71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30-69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17-34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17-164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19-137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35-24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Кравца, 2-3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13-73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Енисейская, 1-14 (по муниципальному контракту 2021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1г-17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24а-68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8-33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15-87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27-71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Завенягина, 2-169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2-14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42а-11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Котульский пр-д, 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19-16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13-111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37-105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Металлургов, 7-50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Московская, 3-78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92-106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10-254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4-11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27-40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15-36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3-27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Диксона, 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17-109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19-11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Енисейская, 15-3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12-96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17-40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5-120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9-1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5-90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13-4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Первопроходцев, 1-144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Первопроходцев, 13-75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11-17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11-76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11-70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29-18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7-57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7-58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Федоровского, 25-37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11-71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9488" w:type="dxa"/>
            <w:gridSpan w:val="4"/>
            <w:shd w:val="clear" w:color="auto" w:fill="auto"/>
            <w:noWrap/>
            <w:vAlign w:val="bottom"/>
            <w:hideMark/>
          </w:tcPr>
          <w:p w:rsidR="00984DF5" w:rsidRPr="00CD081D" w:rsidRDefault="00984DF5" w:rsidP="00984DF5">
            <w:pPr>
              <w:jc w:val="center"/>
              <w:rPr>
                <w:rFonts w:ascii="Arial" w:hAnsi="Arial" w:cs="Arial"/>
                <w:b/>
                <w:bCs/>
              </w:rPr>
            </w:pPr>
            <w:r w:rsidRPr="00CD081D">
              <w:rPr>
                <w:rFonts w:ascii="Arial" w:hAnsi="Arial" w:cs="Arial"/>
                <w:b/>
                <w:bCs/>
              </w:rPr>
              <w:t>2023 год</w:t>
            </w:r>
          </w:p>
        </w:tc>
      </w:tr>
      <w:tr w:rsidR="00CD081D" w:rsidRPr="00CD081D" w:rsidTr="00C32E07">
        <w:trPr>
          <w:trHeight w:val="48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xml:space="preserve">Ремонт муниципальных квартир для последующего распределения детям-сиротам </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50 лет Октября, 13-108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28-25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28-71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30-5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36-13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32-47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57-45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Хантайская, 13-11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 39а-71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 45-148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1-40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4-53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25-25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50 лет Октября, 13-80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66-110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20-54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33-98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11-313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43-1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9-48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15-58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22-80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29-88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39а-26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47-193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4-2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Московская, 3-140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8-18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16-85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20-8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40-33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44-15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100-1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9-46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10-367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18-120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18-22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Солнечный пр., 3-1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26-72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41-68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66-169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3-185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6-28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пр. Котульского, 3А-21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615"/>
        </w:trPr>
        <w:tc>
          <w:tcPr>
            <w:tcW w:w="9488" w:type="dxa"/>
            <w:gridSpan w:val="4"/>
            <w:shd w:val="clear" w:color="auto" w:fill="auto"/>
            <w:vAlign w:val="bottom"/>
            <w:hideMark/>
          </w:tcPr>
          <w:p w:rsidR="00984DF5" w:rsidRPr="00CD081D" w:rsidRDefault="00984DF5" w:rsidP="00984DF5">
            <w:pPr>
              <w:rPr>
                <w:rFonts w:ascii="Arial" w:hAnsi="Arial" w:cs="Arial"/>
                <w:b/>
                <w:bCs/>
              </w:rPr>
            </w:pPr>
            <w:r w:rsidRPr="00CD081D">
              <w:rPr>
                <w:rFonts w:ascii="Arial" w:hAnsi="Arial" w:cs="Arial"/>
                <w:b/>
                <w:bCs/>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17-6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2-66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 Кравца, 2-8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 17-32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1г-12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9488" w:type="dxa"/>
            <w:gridSpan w:val="4"/>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за счет средств местного бюджета</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6-114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6-121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6-129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6-234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6-311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6-332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6-427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6-511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6-626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6-630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6-638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6-805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пр. Котульского, 6-835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19-311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19-522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19-533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19-603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19-614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19-719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19-830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пл. Металлургов, 19-918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39а-934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39а-834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33-30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76-17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50 лет Октября, 13-101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Набережная Урванцева, 23-200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Югославская, 4-98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30-4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3-49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17-70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58-21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Маслова, 2-35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Маслова, 2-50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Первопроходцев, 6-131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1-21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17-255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27-25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33-36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10-31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Федоровского, 8-82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1б-17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1в-42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1в-68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1г-54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2б-23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2а-33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2а-130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8-64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20-12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20-17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22-55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24а-130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24а-138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4-123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4-256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20-3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7-38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12-43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15-35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15-46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17-60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18-23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18-35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18-47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18-70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19-4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19-27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19-31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19-40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20-108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26-42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26-59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28-19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28-38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28-66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30-62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38-54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38-64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40-62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50-19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56-27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8-1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17-44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3-141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3-177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3-180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3-193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9-73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9-86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15-11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15-67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15-102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1б-82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1в-64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1г-40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1д-180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1д-216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1ж-66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1ж-82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1ж-122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2в-5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2в-46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2в-54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2г-33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2г-50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5-40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5-51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7-41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8-51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13-32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17-14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17-21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17-57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18-13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18-30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18-76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22-110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22-114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22-124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26-3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26-47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26-84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26-106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6-19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9б-114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2-75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2-109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3-73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3а-3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3а-14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19-33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15-47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15-75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12-31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12-42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17-11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19-94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5-120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35-77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Анисимова,5-21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1-335а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43-12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33-94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Дзержинского, 5-12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29-115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13-77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23-17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пр-кт, 31-17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пр-кт, 45-61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Ломоносова, 3-1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20-1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52-31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66-48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68-27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106-54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15-34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26-4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Озерная, 13-80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Югославская, 6-32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27-19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11-10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Диксона, 4-46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17-152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21-92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6-40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15-75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31-55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35а-25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9-106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19-150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29-240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27-21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37-2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3-26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7-49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12-39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Федоровского, 23-109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7-25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52-44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4-60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52-1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1-48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9-1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60-72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79-38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16-60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43-24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Завенягина, 4-124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34-151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53а-15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Набережная Урванцева, 19-73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26-101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Хантайская, 11-49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3-4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5-59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35-32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3-42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19-34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10-36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20-60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14-88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11-11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12-62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12-74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6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260</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Комсомольская, 22-19 (переходящие с 2022 года)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индив.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6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261</w:t>
            </w:r>
          </w:p>
        </w:tc>
        <w:tc>
          <w:tcPr>
            <w:tcW w:w="6244" w:type="dxa"/>
            <w:shd w:val="clear" w:color="auto" w:fill="auto"/>
            <w:vAlign w:val="bottom"/>
            <w:hideMark/>
          </w:tcPr>
          <w:p w:rsidR="00984DF5" w:rsidRPr="00CD081D" w:rsidRDefault="00984DF5" w:rsidP="00984DF5">
            <w:pPr>
              <w:rPr>
                <w:rFonts w:ascii="Arial" w:hAnsi="Arial" w:cs="Arial"/>
              </w:rPr>
            </w:pPr>
            <w:r w:rsidRPr="00CD081D">
              <w:rPr>
                <w:rFonts w:ascii="Arial" w:hAnsi="Arial" w:cs="Arial"/>
              </w:rPr>
              <w:t>ул. Павлова, 20а-14 (переходящие с 2022 года) (для приглашенных специалистов)</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39-35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Севастопольская, 8/3-47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17-234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39-30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2-35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26-98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36-24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102-26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10-196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19-58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20-35 (переходящие с 2022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xml:space="preserve">ул. Бауманская, 4-11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Котульского, 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Московская, 3-78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92-106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10-254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75"/>
        </w:trPr>
        <w:tc>
          <w:tcPr>
            <w:tcW w:w="9488" w:type="dxa"/>
            <w:gridSpan w:val="4"/>
            <w:shd w:val="clear" w:color="auto" w:fill="auto"/>
            <w:noWrap/>
            <w:vAlign w:val="bottom"/>
            <w:hideMark/>
          </w:tcPr>
          <w:p w:rsidR="00984DF5" w:rsidRPr="00CD081D" w:rsidRDefault="00984DF5" w:rsidP="00984DF5">
            <w:pPr>
              <w:jc w:val="center"/>
              <w:rPr>
                <w:rFonts w:ascii="Arial" w:hAnsi="Arial" w:cs="Arial"/>
                <w:b/>
                <w:bCs/>
              </w:rPr>
            </w:pPr>
            <w:r w:rsidRPr="00CD081D">
              <w:rPr>
                <w:rFonts w:ascii="Arial" w:hAnsi="Arial" w:cs="Arial"/>
                <w:b/>
                <w:bCs/>
              </w:rPr>
              <w:t>2024 год</w:t>
            </w:r>
          </w:p>
        </w:tc>
      </w:tr>
      <w:tr w:rsidR="00CD081D" w:rsidRPr="00CD081D" w:rsidTr="00C32E07">
        <w:trPr>
          <w:trHeight w:val="300"/>
        </w:trPr>
        <w:tc>
          <w:tcPr>
            <w:tcW w:w="9488" w:type="dxa"/>
            <w:gridSpan w:val="4"/>
            <w:shd w:val="clear" w:color="auto" w:fill="auto"/>
            <w:noWrap/>
            <w:vAlign w:val="bottom"/>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за счет средств местного бюджета</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xml:space="preserve">ул. Дзержинского, 7-35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33-83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16-66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пр-кт, 25-95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пр-кт, 48-22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1-202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18-48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28-98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41-15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61-18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112-24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6-130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6-131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6-136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6-230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6-319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6-408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6-830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Котульского пр-д, 6-929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6-105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6-108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6-113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6-133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6-229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6-235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6-236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6-304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6-305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6-307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6-323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6-401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6-415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6-525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6-529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6-530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6-535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6-633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6-741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6-803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6-813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6-817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6-837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6-909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6-926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Михайличенко пр-д, 6-937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5-313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11-134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11-201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11-224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11-236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11-237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11-304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11-321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11-438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11-440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11-505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11-522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11-530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11-534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11-623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11-636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11-702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11-703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11-903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11-906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11-911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11-936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11-939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15-128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15-232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15-321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15-329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15-402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15-406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15-412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15-431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15-502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15-505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15-522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15-534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15-601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15-610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15-634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15-819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15-839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15-922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15-925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15-936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15-940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21-214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21-231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21-343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21-417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21-422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21-509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21-515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21-520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21-521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21-537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21-621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21-640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21-708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21-715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21-741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21-802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21-818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21-825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21-901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21-908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пр-д, 21-936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1-464-82Д</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34-92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46-5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35а-60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ул.Полярная, 11-49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3-46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28-53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16-64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15-24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15-114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Енисейская, 8-68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31-83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Космонавтов, 41-1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Новая, 10-13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5-65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Первопроходцев, 1-112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Маслова, 2-41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12-88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Набережная Урванцева, 41-15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пр-т, 43-123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28-21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4-99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17-13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 xml:space="preserve">1-447с </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12-29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1г-77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2-81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2а-1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16-17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50-56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56-29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1а-63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8-76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11а-136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59-69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2-12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32-119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Металлургов пл., 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58-10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54-43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Игарская, 48-72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3-40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Рудная, 9-75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19-74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Михаила Кравца, 2-70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6г-2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8-20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20-16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111-142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1а-107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10-5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12-106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30-21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50-3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17-37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26-19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50-58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6-67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10-17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17-5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22-59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26-11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16-10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11б-7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2-23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5-107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12-68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19-99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6-62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Ветеранов, 15-14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18-10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Советская, 6-20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2а-34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2в-106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2в-102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2г-18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1а-143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Надеждинская, 10-10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4-238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8-50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14-33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24-82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26-26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Норильская, 22-49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16-95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20-87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38-18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40-51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46-119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52-127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56-18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56-35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56-51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9-43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12-83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14-59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17-38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17-39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19-26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26-71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28-39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38-2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15-2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15-34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1б-107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1в-11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1д-67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5-67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7-24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20-46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2-34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17-18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12-10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19-119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Енисейская, 1-49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Московская, 7а-53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15-9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3-27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Диксона, 4-3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17-109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Дудинская, 19-11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8-33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Победы, 3-90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Шахтерская, 9б-13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 Хмельницкого, 2-11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10-254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19-204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19-302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2-219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2-233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2-315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2-331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2-411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2-415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2-418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2-431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2-432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2-509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2-521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19-321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19-327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19-420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19-421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19-432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19-530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19-529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15-73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15-74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15-92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15-93</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15-94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Богдана Хмельницкого, 17-66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1а-28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1а-76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480"/>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 xml:space="preserve">Ремонт муниципальных квартир для последующего распределения детям-сиротам </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33-98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11-313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43-1(по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9-48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15-58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22-80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29-88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39а-26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Ленинский пр-т, 47-193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4-2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8-18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16-85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20-8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40-33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44-15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100-1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9-46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10-367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Орджоникидзе, 18-120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18-22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Солнечный пр., 3-1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26-72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41-68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66-169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6-28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42-12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8-3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44-44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112-34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Талнахская, 38-64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20-58</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Севастопольская, 10а-19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Рудная, 19-1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Горняков, 11-61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Строителей, 13-20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17-50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Комсомольская, 45д-33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Котульского, 5-44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Лауреатов, 71-75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9-61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Металлургов, 13-73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Мира, 7-102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Молодежный пр., 27-110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1-335а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Набережная Урванцева, 33-99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52-50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78-19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28-113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Югославская, 52-25</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Бегичева, 34-13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50</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Ленинградская, 10а-44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16-37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38-9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Павлова, 18-11</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Хантайская, 1-13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Нансена, 88-9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615"/>
        </w:trPr>
        <w:tc>
          <w:tcPr>
            <w:tcW w:w="9488" w:type="dxa"/>
            <w:gridSpan w:val="4"/>
            <w:shd w:val="clear" w:color="auto" w:fill="auto"/>
            <w:vAlign w:val="bottom"/>
            <w:hideMark/>
          </w:tcPr>
          <w:p w:rsidR="00984DF5" w:rsidRPr="00CD081D" w:rsidRDefault="00984DF5" w:rsidP="00984DF5">
            <w:pPr>
              <w:rPr>
                <w:rFonts w:ascii="Arial" w:hAnsi="Arial" w:cs="Arial"/>
                <w:b/>
                <w:bCs/>
              </w:rPr>
            </w:pPr>
            <w:r w:rsidRPr="00CD081D">
              <w:rPr>
                <w:rFonts w:ascii="Arial" w:hAnsi="Arial" w:cs="Arial"/>
                <w:b/>
                <w:bCs/>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Кирова, 17-6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Завенягина, 2-66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М. Кравца, 2-8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Дудинская, 17-32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Надеждинская, 1г-12 (по муниципальному контракту 2023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Строительная, 1А-43</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Озерная, 7-126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Бауманская, 4-76</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84м</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Первопроходцев, 12-30</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r>
      <w:tr w:rsidR="00CD081D" w:rsidRPr="00CD081D" w:rsidTr="00C32E07">
        <w:trPr>
          <w:trHeight w:val="465"/>
        </w:trPr>
        <w:tc>
          <w:tcPr>
            <w:tcW w:w="9488" w:type="dxa"/>
            <w:gridSpan w:val="4"/>
            <w:shd w:val="clear" w:color="auto" w:fill="auto"/>
            <w:noWrap/>
            <w:vAlign w:val="center"/>
            <w:hideMark/>
          </w:tcPr>
          <w:p w:rsidR="00984DF5" w:rsidRPr="00CD081D" w:rsidRDefault="00984DF5" w:rsidP="00984DF5">
            <w:pPr>
              <w:jc w:val="center"/>
              <w:rPr>
                <w:rFonts w:ascii="Arial" w:hAnsi="Arial" w:cs="Arial"/>
                <w:b/>
                <w:bCs/>
              </w:rPr>
            </w:pPr>
            <w:r w:rsidRPr="00CD081D">
              <w:rPr>
                <w:rFonts w:ascii="Arial" w:hAnsi="Arial" w:cs="Arial"/>
                <w:b/>
                <w:bCs/>
              </w:rPr>
              <w:t>2025 год</w:t>
            </w:r>
          </w:p>
        </w:tc>
      </w:tr>
      <w:tr w:rsidR="00CD081D" w:rsidRPr="00CD081D" w:rsidTr="00C32E07">
        <w:trPr>
          <w:trHeight w:val="435"/>
        </w:trPr>
        <w:tc>
          <w:tcPr>
            <w:tcW w:w="9488" w:type="dxa"/>
            <w:gridSpan w:val="4"/>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Ремонт муниципальных квартир за счет средств местного бюджета</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50-2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Первомайская, 50-3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Богдана Хмельницкого, 15-73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Богдана Хмельницкого, 15-74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Богдана Хмельницкого, 15-92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Богдана Хмельницкого, 15-93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ул. Богдана Хмельницкого, 15-94 (по муниципальному контракту 2024 года)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сталинка</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30"/>
        </w:trPr>
        <w:tc>
          <w:tcPr>
            <w:tcW w:w="550"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 xml:space="preserve">ул. Богдана Хмельницкого, 21-19 </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индивид</w:t>
            </w:r>
          </w:p>
        </w:tc>
        <w:tc>
          <w:tcPr>
            <w:tcW w:w="1347" w:type="dxa"/>
            <w:shd w:val="clear" w:color="auto" w:fill="auto"/>
            <w:vAlign w:val="center"/>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615"/>
        </w:trPr>
        <w:tc>
          <w:tcPr>
            <w:tcW w:w="9488" w:type="dxa"/>
            <w:gridSpan w:val="4"/>
            <w:shd w:val="clear" w:color="auto" w:fill="auto"/>
            <w:noWrap/>
            <w:vAlign w:val="center"/>
            <w:hideMark/>
          </w:tcPr>
          <w:p w:rsidR="00984DF5" w:rsidRPr="00CD081D" w:rsidRDefault="00984DF5" w:rsidP="00984DF5">
            <w:pPr>
              <w:rPr>
                <w:rFonts w:ascii="Arial" w:hAnsi="Arial" w:cs="Arial"/>
                <w:b/>
                <w:bCs/>
              </w:rPr>
            </w:pPr>
            <w:r w:rsidRPr="00CD081D">
              <w:rPr>
                <w:rFonts w:ascii="Arial" w:hAnsi="Arial" w:cs="Arial"/>
                <w:b/>
                <w:bCs/>
              </w:rPr>
              <w:t xml:space="preserve">Ремонт муниципальных квартир для последующего распределения детям-сиротам </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37-22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Ленинградская,19-10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Солнечный пр., 3-24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Горняков, 11-14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Таймырская, 1-17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Энтузиастов, 11-80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Завенягина, 2-132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38-60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82-32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НК-12</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Бауманская, 14-104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22-56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31-54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38-116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45е-11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25-97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1-190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Орджоникидзе, 9-11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33-68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57-65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Кирова, 38-49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45а-4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73-136</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Ленинский пр., 47-225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Полярная, 5-40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9-65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 23б-69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26-112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32-48</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19-39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Павлова, 20-94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38-120</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Талнахская, 38-45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15-55</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Строителей, 21-29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40-74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Комсомольская, 45д-33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Лауреатов, 71-75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к-69</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38</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9-61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39</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Металлургов пл., 13-73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40</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7-102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Молодежный пр., 27-110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1-335а</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52-50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78-19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1-464м</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Бегичева, 34-13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Ленинградская, 10а-44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38-9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1-464</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47</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Нансена, 88-9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765"/>
        </w:trPr>
        <w:tc>
          <w:tcPr>
            <w:tcW w:w="9488" w:type="dxa"/>
            <w:gridSpan w:val="4"/>
            <w:shd w:val="clear" w:color="auto" w:fill="auto"/>
            <w:vAlign w:val="center"/>
            <w:hideMark/>
          </w:tcPr>
          <w:p w:rsidR="00984DF5" w:rsidRPr="00CD081D" w:rsidRDefault="00984DF5" w:rsidP="00984DF5">
            <w:pPr>
              <w:rPr>
                <w:rFonts w:ascii="Arial" w:hAnsi="Arial" w:cs="Arial"/>
                <w:b/>
                <w:bCs/>
              </w:rPr>
            </w:pPr>
            <w:r w:rsidRPr="00CD081D">
              <w:rPr>
                <w:rFonts w:ascii="Arial" w:hAnsi="Arial" w:cs="Arial"/>
                <w:b/>
                <w:bCs/>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Югославская, 6-97</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Мира, 7-64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Набережная Урванцева, 45-149</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2</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4</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Школьная, 17-61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84</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3</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5</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Первомайская, 40а-11</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112</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w:t>
            </w:r>
          </w:p>
        </w:tc>
      </w:tr>
      <w:tr w:rsidR="00CD081D" w:rsidRPr="00CD081D" w:rsidTr="00C32E07">
        <w:trPr>
          <w:trHeight w:val="300"/>
        </w:trPr>
        <w:tc>
          <w:tcPr>
            <w:tcW w:w="550"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6</w:t>
            </w:r>
          </w:p>
        </w:tc>
        <w:tc>
          <w:tcPr>
            <w:tcW w:w="6244"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ул. Строительная, 1а-43 (по муниципальному контракту 2024 года)</w:t>
            </w:r>
          </w:p>
        </w:tc>
        <w:tc>
          <w:tcPr>
            <w:tcW w:w="1347" w:type="dxa"/>
            <w:shd w:val="clear" w:color="auto" w:fill="auto"/>
            <w:noWrap/>
            <w:vAlign w:val="bottom"/>
            <w:hideMark/>
          </w:tcPr>
          <w:p w:rsidR="00984DF5" w:rsidRPr="00CD081D" w:rsidRDefault="00984DF5" w:rsidP="00984DF5">
            <w:pPr>
              <w:rPr>
                <w:rFonts w:ascii="Arial" w:hAnsi="Arial" w:cs="Arial"/>
              </w:rPr>
            </w:pPr>
            <w:r w:rsidRPr="00CD081D">
              <w:rPr>
                <w:rFonts w:ascii="Arial" w:hAnsi="Arial" w:cs="Arial"/>
              </w:rPr>
              <w:t>1-447с</w:t>
            </w:r>
          </w:p>
        </w:tc>
        <w:tc>
          <w:tcPr>
            <w:tcW w:w="1347" w:type="dxa"/>
            <w:shd w:val="clear" w:color="000000" w:fill="FFFFFF"/>
            <w:noWrap/>
            <w:vAlign w:val="bottom"/>
            <w:hideMark/>
          </w:tcPr>
          <w:p w:rsidR="00984DF5" w:rsidRPr="00CD081D" w:rsidRDefault="00984DF5" w:rsidP="00984DF5">
            <w:pPr>
              <w:rPr>
                <w:rFonts w:ascii="Arial" w:hAnsi="Arial" w:cs="Arial"/>
              </w:rPr>
            </w:pPr>
            <w:r w:rsidRPr="00CD081D">
              <w:rPr>
                <w:rFonts w:ascii="Arial" w:hAnsi="Arial" w:cs="Arial"/>
              </w:rPr>
              <w:t>2</w:t>
            </w:r>
          </w:p>
        </w:tc>
      </w:tr>
    </w:tbl>
    <w:p w:rsidR="009409AC" w:rsidRPr="00CD081D" w:rsidRDefault="009409AC" w:rsidP="009409AC">
      <w:pPr>
        <w:rPr>
          <w:rFonts w:ascii="Arial" w:hAnsi="Arial" w:cs="Arial"/>
        </w:rPr>
      </w:pPr>
    </w:p>
    <w:p w:rsidR="00B4594B" w:rsidRPr="00CD081D" w:rsidRDefault="00B4594B" w:rsidP="009409AC">
      <w:pPr>
        <w:rPr>
          <w:rFonts w:ascii="Arial" w:hAnsi="Arial" w:cs="Arial"/>
        </w:rPr>
      </w:pPr>
    </w:p>
    <w:p w:rsidR="00984DF5" w:rsidRPr="00CD081D" w:rsidRDefault="00984DF5" w:rsidP="009409AC">
      <w:pPr>
        <w:rPr>
          <w:rFonts w:ascii="Arial" w:hAnsi="Arial" w:cs="Arial"/>
        </w:rPr>
        <w:sectPr w:rsidR="00984DF5" w:rsidRPr="00CD081D">
          <w:pgSz w:w="11906" w:h="16838"/>
          <w:pgMar w:top="1134" w:right="850" w:bottom="1134" w:left="1701" w:header="708" w:footer="708" w:gutter="0"/>
          <w:cols w:space="708"/>
          <w:docGrid w:linePitch="360"/>
        </w:sectPr>
      </w:pPr>
    </w:p>
    <w:p w:rsidR="006C6DA2" w:rsidRPr="00CD081D" w:rsidRDefault="006C6DA2" w:rsidP="006C6DA2">
      <w:pPr>
        <w:pStyle w:val="ConsPlusNormal"/>
        <w:jc w:val="center"/>
        <w:rPr>
          <w:sz w:val="24"/>
          <w:szCs w:val="24"/>
        </w:rPr>
      </w:pPr>
      <w:r w:rsidRPr="00CD081D">
        <w:rPr>
          <w:sz w:val="24"/>
          <w:szCs w:val="24"/>
        </w:rPr>
        <w:t>1. ПАСПОРТ</w:t>
      </w:r>
    </w:p>
    <w:p w:rsidR="006C6DA2" w:rsidRPr="00CD081D" w:rsidRDefault="006C6DA2" w:rsidP="006C6DA2">
      <w:pPr>
        <w:pStyle w:val="ConsPlusNormal"/>
        <w:jc w:val="center"/>
        <w:rPr>
          <w:sz w:val="24"/>
          <w:szCs w:val="24"/>
        </w:rPr>
      </w:pPr>
      <w:r w:rsidRPr="00CD081D">
        <w:rPr>
          <w:sz w:val="24"/>
          <w:szCs w:val="24"/>
        </w:rPr>
        <w:t>ПОДПРОГРАММЫ 3 «ЭНЕРГОЭФФЕКТИВНОСТЬ</w:t>
      </w:r>
    </w:p>
    <w:p w:rsidR="006C6DA2" w:rsidRPr="00CD081D" w:rsidRDefault="006C6DA2" w:rsidP="006C6DA2">
      <w:pPr>
        <w:pStyle w:val="ConsPlusNormal"/>
        <w:jc w:val="center"/>
        <w:rPr>
          <w:sz w:val="24"/>
          <w:szCs w:val="24"/>
        </w:rPr>
      </w:pPr>
      <w:r w:rsidRPr="00CD081D">
        <w:rPr>
          <w:sz w:val="24"/>
          <w:szCs w:val="24"/>
        </w:rPr>
        <w:t>И РАЗВИТИЕ ЭНЕРГЕТИКИ»</w:t>
      </w:r>
    </w:p>
    <w:p w:rsidR="006C6DA2" w:rsidRPr="00CD081D" w:rsidRDefault="006C6DA2" w:rsidP="006C6DA2">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CD081D" w:rsidRPr="00CD081D" w:rsidTr="006A2F04">
        <w:tc>
          <w:tcPr>
            <w:tcW w:w="2835" w:type="dxa"/>
          </w:tcPr>
          <w:p w:rsidR="006C6DA2" w:rsidRPr="00CD081D" w:rsidRDefault="006C6DA2" w:rsidP="006A2F04">
            <w:pPr>
              <w:pStyle w:val="ConsPlusNormal"/>
            </w:pPr>
            <w:r w:rsidRPr="00CD081D">
              <w:t>Соисполнитель МП</w:t>
            </w:r>
          </w:p>
        </w:tc>
        <w:tc>
          <w:tcPr>
            <w:tcW w:w="6866" w:type="dxa"/>
          </w:tcPr>
          <w:p w:rsidR="006C6DA2" w:rsidRPr="00CD081D" w:rsidRDefault="006C6DA2" w:rsidP="006A2F04">
            <w:pPr>
              <w:pStyle w:val="ConsPlusNormal"/>
            </w:pPr>
            <w:r w:rsidRPr="00CD081D">
              <w:t>Управление городского хозяйства Администрации города Норильска (МКУ «УЖКХ»)</w:t>
            </w:r>
          </w:p>
          <w:p w:rsidR="006C6DA2" w:rsidRPr="00CD081D" w:rsidRDefault="006C6DA2" w:rsidP="006A2F04">
            <w:pPr>
              <w:pStyle w:val="ConsPlusNormal"/>
            </w:pPr>
          </w:p>
        </w:tc>
      </w:tr>
      <w:tr w:rsidR="00CD081D" w:rsidRPr="00CD081D" w:rsidTr="006A2F04">
        <w:tc>
          <w:tcPr>
            <w:tcW w:w="2835" w:type="dxa"/>
          </w:tcPr>
          <w:p w:rsidR="006C6DA2" w:rsidRPr="00CD081D" w:rsidRDefault="006C6DA2" w:rsidP="006A2F04">
            <w:pPr>
              <w:pStyle w:val="ConsPlusNormal"/>
            </w:pPr>
            <w:r w:rsidRPr="00CD081D">
              <w:t>Участник подпрограммы МП</w:t>
            </w:r>
          </w:p>
        </w:tc>
        <w:tc>
          <w:tcPr>
            <w:tcW w:w="6866" w:type="dxa"/>
          </w:tcPr>
          <w:p w:rsidR="006C6DA2" w:rsidRPr="00CD081D" w:rsidRDefault="006C6DA2" w:rsidP="006A2F04">
            <w:pPr>
              <w:pStyle w:val="ConsPlusNormal"/>
              <w:jc w:val="both"/>
            </w:pPr>
            <w:r w:rsidRPr="00CD081D">
              <w:t>Управление по спорту Администрации города Норильска, Управление общего и дошкольного образования Администрации города Норильска</w:t>
            </w:r>
          </w:p>
        </w:tc>
      </w:tr>
      <w:tr w:rsidR="00CD081D" w:rsidRPr="00CD081D" w:rsidTr="006A2F04">
        <w:tc>
          <w:tcPr>
            <w:tcW w:w="2835" w:type="dxa"/>
          </w:tcPr>
          <w:p w:rsidR="006C6DA2" w:rsidRPr="00CD081D" w:rsidRDefault="006C6DA2" w:rsidP="006A2F04">
            <w:pPr>
              <w:pStyle w:val="ConsPlusNormal"/>
            </w:pPr>
            <w:r w:rsidRPr="00CD081D">
              <w:t>Цели подпрограммы МП</w:t>
            </w:r>
          </w:p>
        </w:tc>
        <w:tc>
          <w:tcPr>
            <w:tcW w:w="6866" w:type="dxa"/>
          </w:tcPr>
          <w:p w:rsidR="006C6DA2" w:rsidRPr="00CD081D" w:rsidRDefault="006C6DA2" w:rsidP="006A2F04">
            <w:pPr>
              <w:pStyle w:val="ConsPlusNormal"/>
            </w:pPr>
            <w:r w:rsidRPr="00CD081D">
              <w:t>- стимулирование рационального потребления коммунальных услуг;</w:t>
            </w:r>
          </w:p>
          <w:p w:rsidR="006C6DA2" w:rsidRPr="00CD081D" w:rsidRDefault="006C6DA2" w:rsidP="006A2F04">
            <w:pPr>
              <w:pStyle w:val="ConsPlusNormal"/>
            </w:pPr>
            <w:r w:rsidRPr="00CD081D">
              <w:t>- повышение энергосбережения и энергоэффективности</w:t>
            </w:r>
          </w:p>
        </w:tc>
      </w:tr>
      <w:tr w:rsidR="00CD081D" w:rsidRPr="00CD081D" w:rsidTr="006A2F04">
        <w:tc>
          <w:tcPr>
            <w:tcW w:w="2835" w:type="dxa"/>
          </w:tcPr>
          <w:p w:rsidR="006C6DA2" w:rsidRPr="00CD081D" w:rsidRDefault="006C6DA2" w:rsidP="006A2F04">
            <w:pPr>
              <w:pStyle w:val="ConsPlusNormal"/>
            </w:pPr>
            <w:r w:rsidRPr="00CD081D">
              <w:t>Задачи подпрограммы МП</w:t>
            </w:r>
          </w:p>
        </w:tc>
        <w:tc>
          <w:tcPr>
            <w:tcW w:w="6866" w:type="dxa"/>
          </w:tcPr>
          <w:p w:rsidR="006C6DA2" w:rsidRPr="00CD081D" w:rsidRDefault="006C6DA2" w:rsidP="006A2F04">
            <w:pPr>
              <w:pStyle w:val="ConsPlusNormal"/>
            </w:pPr>
            <w:r w:rsidRPr="00CD081D">
              <w:t>- создание условий для обеспечения энергосбережения и повышения энергетической эффективности в бюджетном секторе;</w:t>
            </w:r>
          </w:p>
          <w:p w:rsidR="006C6DA2" w:rsidRPr="00CD081D" w:rsidRDefault="006C6DA2" w:rsidP="006A2F04">
            <w:pPr>
              <w:pStyle w:val="ConsPlusNormal"/>
            </w:pPr>
            <w:r w:rsidRPr="00CD081D">
              <w:t>- создание условий для обеспечения энергосбережения и повышения энергетической эффективности в жилищном фонде;</w:t>
            </w:r>
          </w:p>
          <w:p w:rsidR="006C6DA2" w:rsidRPr="00CD081D" w:rsidRDefault="006C6DA2" w:rsidP="006A2F04">
            <w:pPr>
              <w:pStyle w:val="ConsPlusNormal"/>
            </w:pPr>
            <w:r w:rsidRPr="00CD081D">
              <w:t>- создание условий для обеспечения энергосбережения и повышения энергетической эффективности в транспортном комплексе;</w:t>
            </w:r>
          </w:p>
          <w:p w:rsidR="006C6DA2" w:rsidRPr="00CD081D" w:rsidRDefault="006C6DA2" w:rsidP="006A2F04">
            <w:pPr>
              <w:pStyle w:val="ConsPlusNormal"/>
            </w:pPr>
            <w:r w:rsidRPr="00CD081D">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CD081D" w:rsidRDefault="006C6DA2" w:rsidP="006A2F04">
            <w:pPr>
              <w:pStyle w:val="ConsPlusNormal"/>
            </w:pPr>
            <w:r w:rsidRPr="00CD081D">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CD081D" w:rsidRDefault="006C6DA2" w:rsidP="006A2F04">
            <w:pPr>
              <w:pStyle w:val="ConsPlusNormal"/>
            </w:pPr>
            <w:r w:rsidRPr="00CD081D">
              <w:t>- создание условий для обеспечения энергосбережения и повышения энергетической эффективности систем коммунальной инфраструктуры</w:t>
            </w:r>
          </w:p>
        </w:tc>
      </w:tr>
      <w:tr w:rsidR="00CD081D" w:rsidRPr="00CD081D" w:rsidTr="006A2F04">
        <w:trPr>
          <w:trHeight w:val="454"/>
        </w:trPr>
        <w:tc>
          <w:tcPr>
            <w:tcW w:w="2835" w:type="dxa"/>
          </w:tcPr>
          <w:p w:rsidR="006C6DA2" w:rsidRPr="00CD081D" w:rsidRDefault="006C6DA2" w:rsidP="006A2F04">
            <w:pPr>
              <w:pStyle w:val="ConsPlusNormal"/>
            </w:pPr>
            <w:r w:rsidRPr="00CD081D">
              <w:t>Срок реализации подпрограммы МП</w:t>
            </w:r>
          </w:p>
        </w:tc>
        <w:tc>
          <w:tcPr>
            <w:tcW w:w="6866" w:type="dxa"/>
          </w:tcPr>
          <w:p w:rsidR="006C6DA2" w:rsidRPr="00CD081D" w:rsidRDefault="006C6DA2" w:rsidP="006A2F04">
            <w:pPr>
              <w:pStyle w:val="ConsPlusNormal"/>
            </w:pPr>
            <w:r w:rsidRPr="00CD081D">
              <w:t>2017 - 2027 годы</w:t>
            </w:r>
          </w:p>
        </w:tc>
      </w:tr>
      <w:tr w:rsidR="00CD081D" w:rsidRPr="00CD081D" w:rsidTr="004972A9">
        <w:trPr>
          <w:trHeight w:val="3858"/>
        </w:trPr>
        <w:tc>
          <w:tcPr>
            <w:tcW w:w="2835" w:type="dxa"/>
          </w:tcPr>
          <w:p w:rsidR="006C6DA2" w:rsidRPr="00CD081D" w:rsidRDefault="006C6DA2" w:rsidP="006A2F04">
            <w:pPr>
              <w:pStyle w:val="ConsPlusNormal"/>
            </w:pPr>
            <w:r w:rsidRPr="00CD081D">
              <w:t>Объемы и источники финансирования подпрограммы МП по годам реализации (тыс. руб.)</w:t>
            </w:r>
          </w:p>
        </w:tc>
        <w:tc>
          <w:tcPr>
            <w:tcW w:w="6866" w:type="dxa"/>
          </w:tcPr>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Общий объем финансирования подпрограммы на период 2017 – 2027 годов за счет всех источников финансирования составит 1 471 153,0 тыс.руб., в том числе за счет средств:</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 бюджета муниципального образования – 208 857,4 тыс.руб., в том числе по годам:</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2017-2023 годы – 194 125,1 тыс.руб.;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 xml:space="preserve">2024 год –8 102,0 тыс.руб.; </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2025 год – 3 061,3 тыс.руб.;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2026 год – 1 784,5 тыс. 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2027 год - 1 784,5 тыс. 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 внебюджетные источники – 1 262 295,6 тыс.руб., в том числе по годам:</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2017-2023 год – 986 213,2 тыс.руб.;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 xml:space="preserve">2024 год – 87 055,2 тыс.руб.; </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2025 год – 69 139,4 тыс.руб.;</w:t>
            </w:r>
          </w:p>
          <w:p w:rsidR="004972A9" w:rsidRPr="00CD081D" w:rsidRDefault="004972A9" w:rsidP="004972A9">
            <w:pPr>
              <w:widowControl w:val="0"/>
              <w:autoSpaceDE w:val="0"/>
              <w:adjustRightInd w:val="0"/>
              <w:rPr>
                <w:rFonts w:ascii="Arial" w:hAnsi="Arial" w:cs="Arial"/>
                <w:sz w:val="20"/>
                <w:szCs w:val="20"/>
              </w:rPr>
            </w:pPr>
            <w:r w:rsidRPr="00CD081D">
              <w:rPr>
                <w:rFonts w:ascii="Arial" w:hAnsi="Arial" w:cs="Arial"/>
                <w:sz w:val="20"/>
                <w:szCs w:val="20"/>
              </w:rPr>
              <w:t>2026 год – 61 229,2 тыс.руб.;</w:t>
            </w:r>
          </w:p>
          <w:p w:rsidR="006C6DA2" w:rsidRPr="00CD081D" w:rsidRDefault="004972A9" w:rsidP="004972A9">
            <w:pPr>
              <w:widowControl w:val="0"/>
              <w:autoSpaceDE w:val="0"/>
              <w:autoSpaceDN w:val="0"/>
              <w:adjustRightInd w:val="0"/>
            </w:pPr>
            <w:r w:rsidRPr="00CD081D">
              <w:rPr>
                <w:rFonts w:ascii="Arial" w:hAnsi="Arial" w:cs="Arial"/>
                <w:sz w:val="20"/>
                <w:szCs w:val="20"/>
              </w:rPr>
              <w:t>2027 год – 58 658,6 тыс.руб.</w:t>
            </w:r>
          </w:p>
        </w:tc>
      </w:tr>
      <w:tr w:rsidR="00CD081D" w:rsidRPr="00CD081D" w:rsidTr="006A2F04">
        <w:tc>
          <w:tcPr>
            <w:tcW w:w="2835" w:type="dxa"/>
          </w:tcPr>
          <w:p w:rsidR="006C6DA2" w:rsidRPr="00CD081D" w:rsidRDefault="006C6DA2" w:rsidP="006A2F04">
            <w:pPr>
              <w:pStyle w:val="ConsPlusNormal"/>
            </w:pPr>
            <w:r w:rsidRPr="00CD081D">
              <w:t xml:space="preserve">Основные ожидаемые результаты реализации подпрограммы МП </w:t>
            </w:r>
          </w:p>
        </w:tc>
        <w:tc>
          <w:tcPr>
            <w:tcW w:w="6866" w:type="dxa"/>
          </w:tcPr>
          <w:p w:rsidR="004972A9" w:rsidRPr="00CD081D" w:rsidRDefault="004972A9" w:rsidP="004972A9">
            <w:pPr>
              <w:pStyle w:val="ConsPlusNormal"/>
            </w:pPr>
            <w:r w:rsidRPr="00CD081D">
              <w:t>1. Замена 95 ед. неэффективного осветительного оборудования внутреннего/наружного освещения на современное светодиодное в 2025 году.</w:t>
            </w:r>
          </w:p>
          <w:p w:rsidR="006C6DA2" w:rsidRPr="00CD081D" w:rsidRDefault="004972A9" w:rsidP="004972A9">
            <w:pPr>
              <w:pStyle w:val="ConsPlusNormal"/>
            </w:pPr>
            <w:r w:rsidRPr="00CD081D">
              <w:t>2. Установка 343 индивидуальных приборов учета холодной, горячей воды в муниципальном жилом фонде в 2025 году.</w:t>
            </w:r>
          </w:p>
        </w:tc>
      </w:tr>
      <w:tr w:rsidR="006C6DA2" w:rsidRPr="00CD081D" w:rsidTr="006A2F04">
        <w:tc>
          <w:tcPr>
            <w:tcW w:w="2835" w:type="dxa"/>
          </w:tcPr>
          <w:p w:rsidR="006C6DA2" w:rsidRPr="00CD081D" w:rsidRDefault="006C6DA2" w:rsidP="006A2F04">
            <w:pPr>
              <w:pStyle w:val="ConsPlusNormal"/>
            </w:pPr>
            <w:r w:rsidRPr="00CD081D">
              <w:t>Целевые показатели подпрограммы МП</w:t>
            </w:r>
          </w:p>
        </w:tc>
        <w:tc>
          <w:tcPr>
            <w:tcW w:w="6866" w:type="dxa"/>
          </w:tcPr>
          <w:p w:rsidR="006C6DA2" w:rsidRPr="00CD081D" w:rsidRDefault="006C6DA2" w:rsidP="006A2F04">
            <w:pPr>
              <w:pStyle w:val="ConsPlusNormal"/>
            </w:pPr>
            <w:r w:rsidRPr="00CD081D">
              <w:t>Общие целевые показатели в области энергосбережения и повышения энергетической эффективности:</w:t>
            </w:r>
          </w:p>
          <w:p w:rsidR="006C6DA2" w:rsidRPr="00CD081D" w:rsidRDefault="006C6DA2" w:rsidP="006A2F04">
            <w:pPr>
              <w:pStyle w:val="ConsPlusNormal"/>
            </w:pPr>
            <w:r w:rsidRPr="00CD081D">
              <w:t>1. Целевые показатели, характеризующие оснащенность приборами учета используемых энергетических ресурсов.</w:t>
            </w:r>
          </w:p>
          <w:p w:rsidR="006C6DA2" w:rsidRPr="00CD081D" w:rsidRDefault="006C6DA2" w:rsidP="006A2F04">
            <w:pPr>
              <w:pStyle w:val="ConsPlusNormal"/>
            </w:pPr>
            <w:r w:rsidRPr="00CD081D">
              <w:t>2. Целевые показатели в области энергосбережения и повышения энергетической эффективности в муниципальном секторе.</w:t>
            </w:r>
          </w:p>
          <w:p w:rsidR="006C6DA2" w:rsidRPr="00CD081D" w:rsidRDefault="006C6DA2" w:rsidP="006A2F04">
            <w:pPr>
              <w:pStyle w:val="ConsPlusNormal"/>
            </w:pPr>
            <w:r w:rsidRPr="00CD081D">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6C6DA2" w:rsidRPr="00CD081D" w:rsidRDefault="006C6DA2" w:rsidP="006A2F04">
            <w:pPr>
              <w:pStyle w:val="ConsPlusNormal"/>
            </w:pPr>
            <w:r w:rsidRPr="00CD081D">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6C6DA2" w:rsidRPr="00CD081D" w:rsidRDefault="006C6DA2" w:rsidP="006A2F04">
            <w:pPr>
              <w:pStyle w:val="ConsPlusNormal"/>
            </w:pPr>
            <w:r w:rsidRPr="00CD081D">
              <w:t>5. Целевые показатели, характеризующие использование энергетических ресурсов в жилищно-коммунальном хозяйстве.</w:t>
            </w:r>
          </w:p>
          <w:p w:rsidR="006C6DA2" w:rsidRPr="00CD081D" w:rsidRDefault="006C6DA2" w:rsidP="006A2F04">
            <w:pPr>
              <w:pStyle w:val="ConsPlusNormal"/>
            </w:pPr>
            <w:r w:rsidRPr="00CD081D">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6C6DA2" w:rsidRPr="00CD081D" w:rsidRDefault="006C6DA2" w:rsidP="006C6DA2">
      <w:pPr>
        <w:pStyle w:val="ConsPlusNormal"/>
        <w:jc w:val="both"/>
        <w:rPr>
          <w:sz w:val="24"/>
          <w:szCs w:val="24"/>
        </w:rPr>
      </w:pPr>
    </w:p>
    <w:p w:rsidR="006C6DA2" w:rsidRPr="00CD081D" w:rsidRDefault="006C6DA2" w:rsidP="006C6DA2">
      <w:pPr>
        <w:spacing w:after="240"/>
        <w:jc w:val="center"/>
        <w:rPr>
          <w:rFonts w:ascii="Arial" w:hAnsi="Arial" w:cs="Arial"/>
        </w:rPr>
      </w:pPr>
      <w:r w:rsidRPr="00CD081D">
        <w:rPr>
          <w:rFonts w:ascii="Arial" w:hAnsi="Arial" w:cs="Arial"/>
        </w:rPr>
        <w:t>2. ТЕКУЩЕЕ СОСТОЯНИЕ</w:t>
      </w:r>
    </w:p>
    <w:p w:rsidR="006C6DA2" w:rsidRPr="00CD081D" w:rsidRDefault="006C6DA2" w:rsidP="006C6DA2">
      <w:pPr>
        <w:pStyle w:val="ConsPlusNormal"/>
        <w:ind w:firstLine="709"/>
        <w:jc w:val="both"/>
        <w:rPr>
          <w:sz w:val="24"/>
          <w:szCs w:val="24"/>
        </w:rPr>
      </w:pPr>
      <w:r w:rsidRPr="00CD081D">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6C6DA2" w:rsidRPr="00CD081D" w:rsidRDefault="006C6DA2" w:rsidP="006C6DA2">
      <w:pPr>
        <w:pStyle w:val="ConsPlusNormal"/>
        <w:ind w:firstLine="709"/>
        <w:jc w:val="both"/>
        <w:rPr>
          <w:sz w:val="24"/>
          <w:szCs w:val="24"/>
        </w:rPr>
      </w:pPr>
      <w:r w:rsidRPr="00CD081D">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6C6DA2" w:rsidRPr="00CD081D" w:rsidRDefault="006C6DA2" w:rsidP="006C6DA2">
      <w:pPr>
        <w:pStyle w:val="ConsPlusNormal"/>
        <w:ind w:firstLine="709"/>
        <w:jc w:val="both"/>
        <w:rPr>
          <w:sz w:val="24"/>
          <w:szCs w:val="24"/>
        </w:rPr>
      </w:pPr>
      <w:r w:rsidRPr="00CD081D">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6C6DA2" w:rsidRPr="00CD081D" w:rsidRDefault="006C6DA2" w:rsidP="006C6DA2">
      <w:pPr>
        <w:pStyle w:val="ConsPlusNormal"/>
        <w:ind w:firstLine="709"/>
        <w:jc w:val="both"/>
        <w:rPr>
          <w:sz w:val="24"/>
          <w:szCs w:val="24"/>
        </w:rPr>
      </w:pPr>
      <w:r w:rsidRPr="00CD081D">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6C6DA2" w:rsidRPr="00CD081D" w:rsidRDefault="006C6DA2" w:rsidP="006C6DA2">
      <w:pPr>
        <w:pStyle w:val="ConsPlusNormal"/>
        <w:ind w:firstLine="709"/>
        <w:jc w:val="both"/>
        <w:rPr>
          <w:sz w:val="24"/>
          <w:szCs w:val="24"/>
        </w:rPr>
      </w:pPr>
      <w:r w:rsidRPr="00CD081D">
        <w:rPr>
          <w:sz w:val="24"/>
          <w:szCs w:val="24"/>
        </w:rPr>
        <w:t>Источниками теплоснабжения для районов муниципального образования город Норильск и промышленных объектов являются:</w:t>
      </w:r>
    </w:p>
    <w:p w:rsidR="006C6DA2" w:rsidRPr="00CD081D" w:rsidRDefault="006C6DA2" w:rsidP="006C6DA2">
      <w:pPr>
        <w:pStyle w:val="ConsPlusNormal"/>
        <w:ind w:firstLine="709"/>
        <w:jc w:val="both"/>
        <w:rPr>
          <w:sz w:val="24"/>
          <w:szCs w:val="24"/>
        </w:rPr>
      </w:pPr>
      <w:r w:rsidRPr="00CD081D">
        <w:rPr>
          <w:sz w:val="24"/>
          <w:szCs w:val="24"/>
        </w:rPr>
        <w:t>ТЭЦ-1 - для Центрального района;</w:t>
      </w:r>
    </w:p>
    <w:p w:rsidR="006C6DA2" w:rsidRPr="00CD081D" w:rsidRDefault="006C6DA2" w:rsidP="006C6DA2">
      <w:pPr>
        <w:pStyle w:val="ConsPlusNormal"/>
        <w:ind w:firstLine="709"/>
        <w:jc w:val="both"/>
        <w:rPr>
          <w:sz w:val="24"/>
          <w:szCs w:val="24"/>
        </w:rPr>
      </w:pPr>
      <w:r w:rsidRPr="00CD081D">
        <w:rPr>
          <w:sz w:val="24"/>
          <w:szCs w:val="24"/>
        </w:rPr>
        <w:t>ТЭЦ-2 - для района Талнах;</w:t>
      </w:r>
    </w:p>
    <w:p w:rsidR="006C6DA2" w:rsidRPr="00CD081D" w:rsidRDefault="006C6DA2" w:rsidP="006C6DA2">
      <w:pPr>
        <w:pStyle w:val="ConsPlusNormal"/>
        <w:ind w:firstLine="709"/>
        <w:jc w:val="both"/>
        <w:rPr>
          <w:sz w:val="24"/>
          <w:szCs w:val="24"/>
        </w:rPr>
      </w:pPr>
      <w:r w:rsidRPr="00CD081D">
        <w:rPr>
          <w:sz w:val="24"/>
          <w:szCs w:val="24"/>
        </w:rPr>
        <w:t>ТЭЦ-3, котельная №1 - для района Кайеркан.</w:t>
      </w:r>
    </w:p>
    <w:p w:rsidR="006C6DA2" w:rsidRPr="00CD081D" w:rsidRDefault="006C6DA2" w:rsidP="006C6DA2">
      <w:pPr>
        <w:pStyle w:val="ConsPlusNormal"/>
        <w:ind w:firstLine="709"/>
        <w:jc w:val="both"/>
        <w:rPr>
          <w:sz w:val="24"/>
          <w:szCs w:val="24"/>
        </w:rPr>
      </w:pPr>
      <w:r w:rsidRPr="00CD081D">
        <w:rPr>
          <w:sz w:val="24"/>
          <w:szCs w:val="24"/>
        </w:rPr>
        <w:t>Электрокотельная № 1, энергоблок – для пос. Снежногорск.</w:t>
      </w:r>
    </w:p>
    <w:p w:rsidR="006C6DA2" w:rsidRPr="00CD081D" w:rsidRDefault="006C6DA2" w:rsidP="006C6DA2">
      <w:pPr>
        <w:pStyle w:val="ConsPlusNormal"/>
        <w:ind w:firstLine="709"/>
        <w:jc w:val="both"/>
        <w:rPr>
          <w:sz w:val="24"/>
          <w:szCs w:val="24"/>
        </w:rPr>
      </w:pPr>
      <w:r w:rsidRPr="00CD081D">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6C6DA2" w:rsidRPr="00CD081D" w:rsidRDefault="006C6DA2" w:rsidP="006C6DA2">
      <w:pPr>
        <w:pStyle w:val="ConsPlusNormal"/>
        <w:ind w:firstLine="709"/>
        <w:jc w:val="both"/>
        <w:rPr>
          <w:sz w:val="24"/>
          <w:szCs w:val="24"/>
        </w:rPr>
      </w:pPr>
      <w:r w:rsidRPr="00CD081D">
        <w:rPr>
          <w:sz w:val="24"/>
          <w:szCs w:val="24"/>
        </w:rPr>
        <w:t>Установленная тепловая мощность представлена в таблице:</w:t>
      </w:r>
    </w:p>
    <w:p w:rsidR="006C6DA2" w:rsidRPr="00CD081D" w:rsidRDefault="006C6DA2" w:rsidP="006C6DA2">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CD081D" w:rsidRPr="00CD081D" w:rsidTr="006A2F04">
        <w:tc>
          <w:tcPr>
            <w:tcW w:w="567" w:type="dxa"/>
          </w:tcPr>
          <w:p w:rsidR="006C6DA2" w:rsidRPr="00CD081D" w:rsidRDefault="006C6DA2" w:rsidP="006A2F04">
            <w:pPr>
              <w:pStyle w:val="ConsPlusNormal"/>
              <w:jc w:val="center"/>
            </w:pPr>
            <w:r w:rsidRPr="00CD081D">
              <w:t>№</w:t>
            </w:r>
          </w:p>
        </w:tc>
        <w:tc>
          <w:tcPr>
            <w:tcW w:w="3181" w:type="dxa"/>
          </w:tcPr>
          <w:p w:rsidR="006C6DA2" w:rsidRPr="00CD081D" w:rsidRDefault="006C6DA2" w:rsidP="006A2F04">
            <w:pPr>
              <w:pStyle w:val="ConsPlusNormal"/>
              <w:jc w:val="center"/>
            </w:pPr>
            <w:r w:rsidRPr="00CD081D">
              <w:t>Теплоисточники</w:t>
            </w:r>
          </w:p>
        </w:tc>
        <w:tc>
          <w:tcPr>
            <w:tcW w:w="2693" w:type="dxa"/>
          </w:tcPr>
          <w:p w:rsidR="006C6DA2" w:rsidRPr="00CD081D" w:rsidRDefault="006C6DA2" w:rsidP="006A2F04">
            <w:pPr>
              <w:pStyle w:val="ConsPlusNormal"/>
              <w:jc w:val="center"/>
            </w:pPr>
            <w:r w:rsidRPr="00CD081D">
              <w:t>Ед. измерения</w:t>
            </w:r>
          </w:p>
        </w:tc>
        <w:tc>
          <w:tcPr>
            <w:tcW w:w="2977" w:type="dxa"/>
          </w:tcPr>
          <w:p w:rsidR="006C6DA2" w:rsidRPr="00CD081D" w:rsidRDefault="006C6DA2" w:rsidP="006A2F04">
            <w:pPr>
              <w:pStyle w:val="ConsPlusNormal"/>
              <w:jc w:val="center"/>
            </w:pPr>
            <w:r w:rsidRPr="00CD081D">
              <w:t>Мощность</w:t>
            </w:r>
          </w:p>
        </w:tc>
      </w:tr>
      <w:tr w:rsidR="00CD081D" w:rsidRPr="00CD081D" w:rsidTr="006A2F04">
        <w:tc>
          <w:tcPr>
            <w:tcW w:w="567" w:type="dxa"/>
          </w:tcPr>
          <w:p w:rsidR="006C6DA2" w:rsidRPr="00CD081D" w:rsidRDefault="006C6DA2" w:rsidP="006A2F04">
            <w:pPr>
              <w:pStyle w:val="ConsPlusNormal"/>
            </w:pPr>
            <w:r w:rsidRPr="00CD081D">
              <w:t>1</w:t>
            </w:r>
          </w:p>
        </w:tc>
        <w:tc>
          <w:tcPr>
            <w:tcW w:w="3181" w:type="dxa"/>
          </w:tcPr>
          <w:p w:rsidR="006C6DA2" w:rsidRPr="00CD081D" w:rsidRDefault="006C6DA2" w:rsidP="006A2F04">
            <w:pPr>
              <w:pStyle w:val="ConsPlusNormal"/>
            </w:pPr>
            <w:r w:rsidRPr="00CD081D">
              <w:t>ТЭЦ-1</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2048,6</w:t>
            </w:r>
          </w:p>
        </w:tc>
      </w:tr>
      <w:tr w:rsidR="00CD081D" w:rsidRPr="00CD081D" w:rsidTr="006A2F04">
        <w:tc>
          <w:tcPr>
            <w:tcW w:w="567" w:type="dxa"/>
          </w:tcPr>
          <w:p w:rsidR="006C6DA2" w:rsidRPr="00CD081D" w:rsidRDefault="006C6DA2" w:rsidP="006A2F04">
            <w:pPr>
              <w:pStyle w:val="ConsPlusNormal"/>
            </w:pPr>
            <w:r w:rsidRPr="00CD081D">
              <w:t>2</w:t>
            </w:r>
          </w:p>
        </w:tc>
        <w:tc>
          <w:tcPr>
            <w:tcW w:w="3181" w:type="dxa"/>
          </w:tcPr>
          <w:p w:rsidR="006C6DA2" w:rsidRPr="00CD081D" w:rsidRDefault="006C6DA2" w:rsidP="006A2F04">
            <w:pPr>
              <w:pStyle w:val="ConsPlusNormal"/>
            </w:pPr>
            <w:r w:rsidRPr="00CD081D">
              <w:t>ТЭЦ-2</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1004</w:t>
            </w:r>
          </w:p>
        </w:tc>
      </w:tr>
      <w:tr w:rsidR="00CD081D" w:rsidRPr="00CD081D" w:rsidTr="006A2F04">
        <w:tc>
          <w:tcPr>
            <w:tcW w:w="567" w:type="dxa"/>
          </w:tcPr>
          <w:p w:rsidR="006C6DA2" w:rsidRPr="00CD081D" w:rsidRDefault="006C6DA2" w:rsidP="006A2F04">
            <w:pPr>
              <w:pStyle w:val="ConsPlusNormal"/>
            </w:pPr>
            <w:r w:rsidRPr="00CD081D">
              <w:t>3</w:t>
            </w:r>
          </w:p>
        </w:tc>
        <w:tc>
          <w:tcPr>
            <w:tcW w:w="3181" w:type="dxa"/>
          </w:tcPr>
          <w:p w:rsidR="006C6DA2" w:rsidRPr="00CD081D" w:rsidRDefault="006C6DA2" w:rsidP="006A2F04">
            <w:pPr>
              <w:pStyle w:val="ConsPlusNormal"/>
            </w:pPr>
            <w:r w:rsidRPr="00CD081D">
              <w:t>ТЭЦ-3</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1049</w:t>
            </w:r>
          </w:p>
        </w:tc>
      </w:tr>
      <w:tr w:rsidR="00CD081D" w:rsidRPr="00CD081D" w:rsidTr="006A2F04">
        <w:tc>
          <w:tcPr>
            <w:tcW w:w="567" w:type="dxa"/>
          </w:tcPr>
          <w:p w:rsidR="006C6DA2" w:rsidRPr="00CD081D" w:rsidRDefault="006C6DA2" w:rsidP="006A2F04">
            <w:pPr>
              <w:pStyle w:val="ConsPlusNormal"/>
            </w:pPr>
            <w:r w:rsidRPr="00CD081D">
              <w:t>4</w:t>
            </w:r>
          </w:p>
        </w:tc>
        <w:tc>
          <w:tcPr>
            <w:tcW w:w="3181" w:type="dxa"/>
          </w:tcPr>
          <w:p w:rsidR="006C6DA2" w:rsidRPr="00CD081D" w:rsidRDefault="006C6DA2" w:rsidP="006A2F04">
            <w:pPr>
              <w:pStyle w:val="ConsPlusNormal"/>
            </w:pPr>
            <w:r w:rsidRPr="00CD081D">
              <w:t>Котельная № 1</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29,9</w:t>
            </w:r>
          </w:p>
        </w:tc>
      </w:tr>
      <w:tr w:rsidR="00CD081D" w:rsidRPr="00CD081D" w:rsidTr="006A2F04">
        <w:tc>
          <w:tcPr>
            <w:tcW w:w="567" w:type="dxa"/>
          </w:tcPr>
          <w:p w:rsidR="006C6DA2" w:rsidRPr="00CD081D" w:rsidRDefault="006C6DA2" w:rsidP="006A2F04">
            <w:pPr>
              <w:pStyle w:val="ConsPlusNormal"/>
            </w:pPr>
            <w:r w:rsidRPr="00CD081D">
              <w:t>5</w:t>
            </w:r>
          </w:p>
        </w:tc>
        <w:tc>
          <w:tcPr>
            <w:tcW w:w="3181" w:type="dxa"/>
          </w:tcPr>
          <w:p w:rsidR="006C6DA2" w:rsidRPr="00CD081D" w:rsidRDefault="006C6DA2" w:rsidP="006A2F04">
            <w:pPr>
              <w:pStyle w:val="ConsPlusNormal"/>
            </w:pPr>
            <w:r w:rsidRPr="00CD081D">
              <w:t>Электрокотельная № 1</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12,15</w:t>
            </w:r>
          </w:p>
        </w:tc>
      </w:tr>
      <w:tr w:rsidR="006C6DA2" w:rsidRPr="00CD081D" w:rsidTr="006A2F04">
        <w:tc>
          <w:tcPr>
            <w:tcW w:w="567" w:type="dxa"/>
          </w:tcPr>
          <w:p w:rsidR="006C6DA2" w:rsidRPr="00CD081D" w:rsidRDefault="006C6DA2" w:rsidP="006A2F04">
            <w:pPr>
              <w:pStyle w:val="ConsPlusNormal"/>
            </w:pPr>
            <w:r w:rsidRPr="00CD081D">
              <w:t>6</w:t>
            </w:r>
          </w:p>
        </w:tc>
        <w:tc>
          <w:tcPr>
            <w:tcW w:w="3181" w:type="dxa"/>
          </w:tcPr>
          <w:p w:rsidR="006C6DA2" w:rsidRPr="00CD081D" w:rsidRDefault="006C6DA2" w:rsidP="006A2F04">
            <w:pPr>
              <w:pStyle w:val="ConsPlusNormal"/>
            </w:pPr>
            <w:r w:rsidRPr="00CD081D">
              <w:t>Энергоблок</w:t>
            </w:r>
          </w:p>
        </w:tc>
        <w:tc>
          <w:tcPr>
            <w:tcW w:w="2693" w:type="dxa"/>
          </w:tcPr>
          <w:p w:rsidR="006C6DA2" w:rsidRPr="00CD081D" w:rsidRDefault="006C6DA2" w:rsidP="006A2F04">
            <w:pPr>
              <w:pStyle w:val="ConsPlusNormal"/>
            </w:pPr>
            <w:r w:rsidRPr="00CD081D">
              <w:t>Гкал/час</w:t>
            </w:r>
          </w:p>
        </w:tc>
        <w:tc>
          <w:tcPr>
            <w:tcW w:w="2977" w:type="dxa"/>
          </w:tcPr>
          <w:p w:rsidR="006C6DA2" w:rsidRPr="00CD081D" w:rsidRDefault="006C6DA2" w:rsidP="006A2F04">
            <w:pPr>
              <w:pStyle w:val="ConsPlusNormal"/>
              <w:jc w:val="center"/>
            </w:pPr>
            <w:r w:rsidRPr="00CD081D">
              <w:t>16,08</w:t>
            </w:r>
          </w:p>
        </w:tc>
      </w:tr>
    </w:tbl>
    <w:p w:rsidR="006C6DA2" w:rsidRPr="00CD081D" w:rsidRDefault="006C6DA2" w:rsidP="006C6DA2">
      <w:pPr>
        <w:pStyle w:val="ConsPlusNormal"/>
        <w:jc w:val="both"/>
        <w:rPr>
          <w:sz w:val="24"/>
          <w:szCs w:val="24"/>
        </w:rPr>
      </w:pPr>
    </w:p>
    <w:p w:rsidR="006C6DA2" w:rsidRPr="00CD081D" w:rsidRDefault="006C6DA2" w:rsidP="006C6DA2">
      <w:pPr>
        <w:pStyle w:val="ConsPlusNormal"/>
        <w:ind w:firstLine="709"/>
        <w:jc w:val="both"/>
        <w:rPr>
          <w:sz w:val="24"/>
          <w:szCs w:val="24"/>
        </w:rPr>
      </w:pPr>
      <w:r w:rsidRPr="00CD081D">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6C6DA2" w:rsidRPr="00CD081D" w:rsidRDefault="006C6DA2" w:rsidP="006C6DA2">
      <w:pPr>
        <w:pStyle w:val="ConsPlusNormal"/>
        <w:ind w:firstLine="709"/>
        <w:jc w:val="both"/>
        <w:rPr>
          <w:sz w:val="24"/>
          <w:szCs w:val="24"/>
        </w:rPr>
      </w:pPr>
      <w:r w:rsidRPr="00CD081D">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6C6DA2" w:rsidRPr="00CD081D" w:rsidRDefault="006C6DA2" w:rsidP="006C6DA2">
      <w:pPr>
        <w:pStyle w:val="ConsPlusNormal"/>
        <w:ind w:firstLine="709"/>
        <w:jc w:val="both"/>
        <w:rPr>
          <w:sz w:val="24"/>
          <w:szCs w:val="24"/>
        </w:rPr>
      </w:pPr>
      <w:r w:rsidRPr="00CD081D">
        <w:rPr>
          <w:sz w:val="24"/>
          <w:szCs w:val="24"/>
        </w:rPr>
        <w:t>- основное топливо для паровых и водогрейных котлов и турбин, установленных на ТЭЦ-1, 2, 3.</w:t>
      </w:r>
    </w:p>
    <w:p w:rsidR="006C6DA2" w:rsidRPr="00CD081D" w:rsidRDefault="006C6DA2" w:rsidP="006C6DA2">
      <w:pPr>
        <w:pStyle w:val="ConsPlusNormal"/>
        <w:ind w:firstLine="709"/>
        <w:jc w:val="both"/>
        <w:rPr>
          <w:sz w:val="24"/>
          <w:szCs w:val="24"/>
        </w:rPr>
      </w:pPr>
      <w:r w:rsidRPr="00CD081D">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6C6DA2" w:rsidRPr="00CD081D" w:rsidRDefault="006C6DA2" w:rsidP="006C6DA2">
      <w:pPr>
        <w:pStyle w:val="ConsPlusNormal"/>
        <w:ind w:firstLine="709"/>
        <w:jc w:val="both"/>
        <w:rPr>
          <w:sz w:val="24"/>
          <w:szCs w:val="24"/>
        </w:rPr>
      </w:pPr>
      <w:r w:rsidRPr="00CD081D">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6C6DA2" w:rsidRPr="00CD081D" w:rsidRDefault="006C6DA2" w:rsidP="006C6DA2">
      <w:pPr>
        <w:pStyle w:val="ConsPlusNormal"/>
        <w:ind w:firstLine="709"/>
        <w:jc w:val="both"/>
        <w:rPr>
          <w:sz w:val="24"/>
          <w:szCs w:val="24"/>
        </w:rPr>
      </w:pPr>
      <w:r w:rsidRPr="00CD081D">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6C6DA2" w:rsidRPr="00CD081D" w:rsidRDefault="006C6DA2" w:rsidP="006C6DA2">
      <w:pPr>
        <w:pStyle w:val="ConsPlusNormal"/>
        <w:ind w:firstLine="709"/>
        <w:jc w:val="both"/>
        <w:rPr>
          <w:sz w:val="24"/>
          <w:szCs w:val="24"/>
        </w:rPr>
      </w:pPr>
      <w:r w:rsidRPr="00CD081D">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6C6DA2" w:rsidRPr="00CD081D" w:rsidRDefault="006C6DA2" w:rsidP="006C6DA2">
      <w:pPr>
        <w:pStyle w:val="ConsPlusNormal"/>
        <w:ind w:firstLine="709"/>
        <w:jc w:val="both"/>
        <w:rPr>
          <w:sz w:val="24"/>
          <w:szCs w:val="24"/>
        </w:rPr>
      </w:pPr>
      <w:r w:rsidRPr="00CD081D">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6C6DA2" w:rsidRPr="00CD081D" w:rsidRDefault="006C6DA2" w:rsidP="006C6DA2">
      <w:pPr>
        <w:pStyle w:val="ConsPlusNormal"/>
        <w:ind w:firstLine="709"/>
        <w:jc w:val="both"/>
        <w:rPr>
          <w:sz w:val="24"/>
          <w:szCs w:val="24"/>
        </w:rPr>
      </w:pPr>
      <w:r w:rsidRPr="00CD081D">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31.12.2023 приборами учета тепловой энергии и холодного водоснабжения в многоквартирных домах оборудовано:</w:t>
      </w:r>
    </w:p>
    <w:p w:rsidR="006C6DA2" w:rsidRPr="00CD081D" w:rsidRDefault="006C6DA2" w:rsidP="006C6DA2">
      <w:pPr>
        <w:pStyle w:val="ConsPlusNormal"/>
        <w:ind w:firstLine="709"/>
        <w:jc w:val="both"/>
        <w:rPr>
          <w:sz w:val="24"/>
          <w:szCs w:val="24"/>
        </w:rPr>
      </w:pPr>
      <w:r w:rsidRPr="00CD081D">
        <w:rPr>
          <w:sz w:val="24"/>
          <w:szCs w:val="24"/>
        </w:rPr>
        <w:t>- 694 МКД приборами учета холодного водоснабжения (81,3 % от общего числа МКД);</w:t>
      </w:r>
    </w:p>
    <w:p w:rsidR="006C6DA2" w:rsidRPr="00CD081D" w:rsidRDefault="006C6DA2" w:rsidP="006C6DA2">
      <w:pPr>
        <w:pStyle w:val="ConsPlusNormal"/>
        <w:ind w:firstLine="709"/>
        <w:jc w:val="both"/>
        <w:rPr>
          <w:sz w:val="24"/>
          <w:szCs w:val="24"/>
        </w:rPr>
      </w:pPr>
      <w:r w:rsidRPr="00CD081D">
        <w:rPr>
          <w:sz w:val="24"/>
          <w:szCs w:val="24"/>
        </w:rPr>
        <w:t>- 690 МКД приборами учета горячего водоснабжения (80,9 % от общего числа МКД);</w:t>
      </w:r>
    </w:p>
    <w:p w:rsidR="006C6DA2" w:rsidRPr="00CD081D" w:rsidRDefault="006C6DA2" w:rsidP="006C6DA2">
      <w:pPr>
        <w:pStyle w:val="ConsPlusNormal"/>
        <w:ind w:firstLine="709"/>
        <w:jc w:val="both"/>
        <w:rPr>
          <w:sz w:val="24"/>
          <w:szCs w:val="24"/>
        </w:rPr>
      </w:pPr>
      <w:r w:rsidRPr="00CD081D">
        <w:rPr>
          <w:sz w:val="24"/>
          <w:szCs w:val="24"/>
        </w:rPr>
        <w:t>- 852 МКД приборами учета тепловой энергии (99,9 % от общего числа МКД).</w:t>
      </w:r>
    </w:p>
    <w:p w:rsidR="006C6DA2" w:rsidRPr="00CD081D" w:rsidRDefault="006C6DA2" w:rsidP="006C6DA2">
      <w:pPr>
        <w:pStyle w:val="ConsPlusNormal"/>
        <w:ind w:firstLine="709"/>
        <w:jc w:val="both"/>
        <w:rPr>
          <w:sz w:val="24"/>
          <w:szCs w:val="24"/>
        </w:rPr>
      </w:pPr>
      <w:r w:rsidRPr="00CD081D">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6C6DA2" w:rsidRPr="00CD081D" w:rsidRDefault="006C6DA2" w:rsidP="006C6DA2">
      <w:pPr>
        <w:pStyle w:val="ConsPlusNormal"/>
        <w:ind w:firstLine="709"/>
        <w:jc w:val="both"/>
        <w:rPr>
          <w:sz w:val="24"/>
          <w:szCs w:val="24"/>
        </w:rPr>
      </w:pPr>
      <w:r w:rsidRPr="00CD081D">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6C6DA2" w:rsidRPr="00CD081D" w:rsidRDefault="006C6DA2" w:rsidP="006C6DA2">
      <w:pPr>
        <w:pStyle w:val="ConsPlusNormal"/>
        <w:spacing w:after="240"/>
        <w:ind w:firstLine="709"/>
        <w:jc w:val="both"/>
        <w:rPr>
          <w:sz w:val="24"/>
          <w:szCs w:val="24"/>
        </w:rPr>
      </w:pPr>
      <w:r w:rsidRPr="00CD081D">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6C6DA2" w:rsidRPr="00CD081D" w:rsidRDefault="006C6DA2" w:rsidP="006C6DA2">
      <w:pPr>
        <w:spacing w:after="240"/>
        <w:jc w:val="center"/>
        <w:rPr>
          <w:rFonts w:ascii="Arial" w:hAnsi="Arial" w:cs="Arial"/>
        </w:rPr>
      </w:pPr>
      <w:r w:rsidRPr="00CD081D">
        <w:rPr>
          <w:rFonts w:ascii="Arial" w:hAnsi="Arial" w:cs="Arial"/>
        </w:rPr>
        <w:t>3. ЦЕЛИ И ЗАДАЧИ ПОДПРОГРАММЫ МП</w:t>
      </w:r>
    </w:p>
    <w:p w:rsidR="006C6DA2" w:rsidRPr="00CD081D" w:rsidRDefault="006C6DA2" w:rsidP="006C6DA2">
      <w:pPr>
        <w:pStyle w:val="ConsPlusNormal"/>
        <w:ind w:firstLine="709"/>
        <w:jc w:val="both"/>
        <w:rPr>
          <w:sz w:val="24"/>
          <w:szCs w:val="24"/>
        </w:rPr>
      </w:pPr>
      <w:r w:rsidRPr="00CD081D">
        <w:rPr>
          <w:sz w:val="24"/>
          <w:szCs w:val="24"/>
        </w:rPr>
        <w:t>Цели подпрограммы:</w:t>
      </w:r>
    </w:p>
    <w:p w:rsidR="006C6DA2" w:rsidRPr="00CD081D" w:rsidRDefault="006C6DA2" w:rsidP="006C6DA2">
      <w:pPr>
        <w:pStyle w:val="ConsPlusNormal"/>
        <w:ind w:firstLine="709"/>
        <w:jc w:val="both"/>
        <w:rPr>
          <w:sz w:val="24"/>
          <w:szCs w:val="24"/>
        </w:rPr>
      </w:pPr>
      <w:r w:rsidRPr="00CD081D">
        <w:rPr>
          <w:sz w:val="24"/>
          <w:szCs w:val="24"/>
        </w:rPr>
        <w:t>- стимулирование рационального потребления коммунальных услуг;</w:t>
      </w:r>
    </w:p>
    <w:p w:rsidR="006C6DA2" w:rsidRPr="00CD081D" w:rsidRDefault="006C6DA2" w:rsidP="006C6DA2">
      <w:pPr>
        <w:pStyle w:val="ConsPlusNormal"/>
        <w:ind w:firstLine="709"/>
        <w:jc w:val="both"/>
        <w:rPr>
          <w:sz w:val="24"/>
          <w:szCs w:val="24"/>
        </w:rPr>
      </w:pPr>
      <w:r w:rsidRPr="00CD081D">
        <w:rPr>
          <w:sz w:val="24"/>
          <w:szCs w:val="24"/>
        </w:rPr>
        <w:t>- повышение энергосбережения и энергоэффективности.</w:t>
      </w:r>
    </w:p>
    <w:p w:rsidR="006C6DA2" w:rsidRPr="00CD081D" w:rsidRDefault="006C6DA2" w:rsidP="006C6DA2">
      <w:pPr>
        <w:pStyle w:val="ConsPlusNormal"/>
        <w:ind w:firstLine="709"/>
        <w:jc w:val="both"/>
        <w:rPr>
          <w:sz w:val="24"/>
          <w:szCs w:val="24"/>
        </w:rPr>
      </w:pPr>
      <w:r w:rsidRPr="00CD081D">
        <w:rPr>
          <w:sz w:val="24"/>
          <w:szCs w:val="24"/>
        </w:rPr>
        <w:t>Достижение целей обеспечивается за счет решения таких задач, как:</w:t>
      </w:r>
    </w:p>
    <w:p w:rsidR="006C6DA2" w:rsidRPr="00CD081D" w:rsidRDefault="006C6DA2" w:rsidP="006C6DA2">
      <w:pPr>
        <w:pStyle w:val="ConsPlusNormal"/>
        <w:ind w:firstLine="709"/>
        <w:jc w:val="both"/>
        <w:rPr>
          <w:sz w:val="24"/>
          <w:szCs w:val="24"/>
        </w:rPr>
      </w:pPr>
      <w:r w:rsidRPr="00CD081D">
        <w:rPr>
          <w:sz w:val="24"/>
          <w:szCs w:val="24"/>
        </w:rPr>
        <w:t>- создание условий для обеспечения энергосбережения и повышения энергетической эффективности в бюджетном секторе;</w:t>
      </w:r>
    </w:p>
    <w:p w:rsidR="006C6DA2" w:rsidRPr="00CD081D" w:rsidRDefault="006C6DA2" w:rsidP="006C6DA2">
      <w:pPr>
        <w:pStyle w:val="ConsPlusNormal"/>
        <w:ind w:firstLine="709"/>
        <w:jc w:val="both"/>
        <w:rPr>
          <w:sz w:val="24"/>
          <w:szCs w:val="24"/>
        </w:rPr>
      </w:pPr>
      <w:r w:rsidRPr="00CD081D">
        <w:rPr>
          <w:sz w:val="24"/>
          <w:szCs w:val="24"/>
        </w:rPr>
        <w:t>- создание условий для обеспечения энергосбережения и повышения энергетической эффективности в жилищном фонде;</w:t>
      </w:r>
    </w:p>
    <w:p w:rsidR="006C6DA2" w:rsidRPr="00CD081D" w:rsidRDefault="006C6DA2" w:rsidP="006C6DA2">
      <w:pPr>
        <w:pStyle w:val="ConsPlusNormal"/>
        <w:ind w:firstLine="709"/>
        <w:jc w:val="both"/>
        <w:rPr>
          <w:sz w:val="24"/>
          <w:szCs w:val="24"/>
        </w:rPr>
      </w:pPr>
      <w:r w:rsidRPr="00CD081D">
        <w:rPr>
          <w:sz w:val="24"/>
          <w:szCs w:val="24"/>
        </w:rPr>
        <w:t>- создание условий для обеспечения энергосбережения и повышения энергетической эффективности в транспортном комплексе;</w:t>
      </w:r>
    </w:p>
    <w:p w:rsidR="006C6DA2" w:rsidRPr="00CD081D" w:rsidRDefault="006C6DA2" w:rsidP="006C6DA2">
      <w:pPr>
        <w:pStyle w:val="ConsPlusNormal"/>
        <w:ind w:firstLine="709"/>
        <w:jc w:val="both"/>
        <w:rPr>
          <w:sz w:val="24"/>
          <w:szCs w:val="24"/>
        </w:rPr>
      </w:pPr>
      <w:r w:rsidRPr="00CD081D">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CD081D" w:rsidRDefault="006C6DA2" w:rsidP="006C6DA2">
      <w:pPr>
        <w:pStyle w:val="ConsPlusNormal"/>
        <w:ind w:firstLine="709"/>
        <w:jc w:val="both"/>
        <w:rPr>
          <w:sz w:val="24"/>
          <w:szCs w:val="24"/>
        </w:rPr>
      </w:pPr>
      <w:r w:rsidRPr="00CD081D">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CD081D" w:rsidRDefault="006C6DA2" w:rsidP="006C6DA2">
      <w:pPr>
        <w:pStyle w:val="ConsPlusNormal"/>
        <w:ind w:firstLine="709"/>
        <w:jc w:val="both"/>
        <w:rPr>
          <w:sz w:val="24"/>
          <w:szCs w:val="24"/>
        </w:rPr>
      </w:pPr>
      <w:r w:rsidRPr="00CD081D">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6C6DA2" w:rsidRPr="00CD081D" w:rsidRDefault="006C6DA2" w:rsidP="006C6DA2">
      <w:pPr>
        <w:jc w:val="center"/>
        <w:rPr>
          <w:rFonts w:ascii="Arial" w:hAnsi="Arial" w:cs="Arial"/>
        </w:rPr>
      </w:pPr>
    </w:p>
    <w:p w:rsidR="006C6DA2" w:rsidRPr="00CD081D" w:rsidRDefault="006C6DA2" w:rsidP="006C6DA2">
      <w:pPr>
        <w:jc w:val="center"/>
        <w:rPr>
          <w:rFonts w:ascii="Arial" w:hAnsi="Arial" w:cs="Arial"/>
        </w:rPr>
      </w:pPr>
      <w:r w:rsidRPr="00CD081D">
        <w:rPr>
          <w:rFonts w:ascii="Arial" w:hAnsi="Arial" w:cs="Arial"/>
        </w:rPr>
        <w:t>4. МЕХАНИЗМ РЕАЛИЗАЦИИ ПОДПРОГРАММЫ МП</w:t>
      </w:r>
    </w:p>
    <w:p w:rsidR="006C6DA2" w:rsidRPr="00CD081D" w:rsidRDefault="006C6DA2" w:rsidP="006C6DA2">
      <w:pPr>
        <w:jc w:val="center"/>
        <w:rPr>
          <w:rFonts w:ascii="Arial" w:hAnsi="Arial" w:cs="Arial"/>
        </w:rPr>
      </w:pPr>
    </w:p>
    <w:p w:rsidR="006C6DA2" w:rsidRPr="00CD081D" w:rsidRDefault="006C6DA2" w:rsidP="006C6DA2">
      <w:pPr>
        <w:pStyle w:val="ConsPlusNormal"/>
        <w:ind w:firstLine="709"/>
        <w:jc w:val="both"/>
        <w:rPr>
          <w:sz w:val="24"/>
          <w:szCs w:val="24"/>
        </w:rPr>
      </w:pPr>
      <w:r w:rsidRPr="00CD081D">
        <w:rPr>
          <w:sz w:val="24"/>
          <w:szCs w:val="24"/>
        </w:rPr>
        <w:t>Главными распорядителями бюджетных средств, предусмотренных на реализацию мероприятий программы, являются:</w:t>
      </w:r>
    </w:p>
    <w:p w:rsidR="006C6DA2" w:rsidRPr="00CD081D" w:rsidRDefault="006C6DA2" w:rsidP="006C6DA2">
      <w:pPr>
        <w:pStyle w:val="ConsPlusNormal"/>
        <w:ind w:firstLine="709"/>
        <w:jc w:val="both"/>
        <w:rPr>
          <w:sz w:val="24"/>
          <w:szCs w:val="24"/>
        </w:rPr>
      </w:pPr>
      <w:r w:rsidRPr="00CD081D">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общего и дошкольного образования Администрации города Норильска;</w:t>
      </w:r>
    </w:p>
    <w:p w:rsidR="006C6DA2" w:rsidRPr="00CD081D" w:rsidRDefault="006C6DA2" w:rsidP="006C6DA2">
      <w:pPr>
        <w:pStyle w:val="ConsPlusNormal"/>
        <w:ind w:firstLine="709"/>
        <w:jc w:val="both"/>
        <w:rPr>
          <w:sz w:val="24"/>
          <w:szCs w:val="24"/>
        </w:rPr>
      </w:pPr>
      <w:r w:rsidRPr="00CD081D">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6C6DA2" w:rsidRPr="00CD081D" w:rsidRDefault="006C6DA2" w:rsidP="006C6DA2">
      <w:pPr>
        <w:pStyle w:val="ConsPlusNormal"/>
        <w:ind w:firstLine="709"/>
        <w:jc w:val="both"/>
        <w:rPr>
          <w:sz w:val="24"/>
          <w:szCs w:val="24"/>
        </w:rPr>
      </w:pPr>
      <w:r w:rsidRPr="00CD081D">
        <w:rPr>
          <w:sz w:val="24"/>
          <w:szCs w:val="24"/>
        </w:rPr>
        <w:t>В части мероприятия «Создание условий для обеспечения энергосбережения и повышения энергетической эффективности в транспортном комплексе» - реализация осуществляется за счет собственных средств: до 2023 года МУП «НПОПАТ», с 2024 года МУП «Норильский транспорт».</w:t>
      </w:r>
    </w:p>
    <w:p w:rsidR="006C6DA2" w:rsidRPr="00CD081D" w:rsidRDefault="006C6DA2" w:rsidP="006C6DA2">
      <w:pPr>
        <w:pStyle w:val="ConsPlusNormal"/>
        <w:ind w:firstLine="709"/>
        <w:jc w:val="both"/>
        <w:rPr>
          <w:spacing w:val="-2"/>
          <w:sz w:val="24"/>
          <w:szCs w:val="24"/>
        </w:rPr>
      </w:pPr>
      <w:r w:rsidRPr="00CD081D">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CD081D">
        <w:rPr>
          <w:sz w:val="24"/>
          <w:szCs w:val="24"/>
        </w:rPr>
        <w:t xml:space="preserve">- реализация осуществляется за счет собственных средств </w:t>
      </w:r>
      <w:r w:rsidRPr="00CD081D">
        <w:rPr>
          <w:spacing w:val="-2"/>
          <w:sz w:val="24"/>
          <w:szCs w:val="24"/>
        </w:rPr>
        <w:t xml:space="preserve">АО «НТЭК».  </w:t>
      </w:r>
    </w:p>
    <w:p w:rsidR="006C6DA2" w:rsidRPr="00CD081D" w:rsidRDefault="006C6DA2" w:rsidP="006C6DA2">
      <w:pPr>
        <w:pStyle w:val="ConsPlusNormal"/>
        <w:ind w:firstLine="709"/>
        <w:jc w:val="both"/>
        <w:rPr>
          <w:sz w:val="24"/>
          <w:szCs w:val="24"/>
        </w:rPr>
      </w:pPr>
      <w:r w:rsidRPr="00CD081D">
        <w:rPr>
          <w:sz w:val="24"/>
          <w:szCs w:val="24"/>
        </w:rPr>
        <w:t>Обоснованием выбора подпрограммных мероприятий, направленных на решение вышеуказанных задач, являются требования:</w:t>
      </w:r>
    </w:p>
    <w:p w:rsidR="006C6DA2" w:rsidRPr="00CD081D" w:rsidRDefault="006C6DA2" w:rsidP="006C6DA2">
      <w:pPr>
        <w:pStyle w:val="ConsPlusNormal"/>
        <w:ind w:firstLine="709"/>
        <w:jc w:val="both"/>
        <w:rPr>
          <w:sz w:val="24"/>
          <w:szCs w:val="24"/>
        </w:rPr>
      </w:pPr>
      <w:r w:rsidRPr="00CD081D">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6C6DA2" w:rsidRPr="00CD081D" w:rsidRDefault="006C6DA2" w:rsidP="006C6DA2">
      <w:pPr>
        <w:pStyle w:val="ConsPlusNormal"/>
        <w:ind w:firstLine="709"/>
        <w:jc w:val="both"/>
        <w:rPr>
          <w:sz w:val="24"/>
          <w:szCs w:val="24"/>
        </w:rPr>
      </w:pPr>
      <w:r w:rsidRPr="00CD081D">
        <w:rPr>
          <w:sz w:val="24"/>
          <w:szCs w:val="24"/>
        </w:rPr>
        <w:t>- По мероприятию «Возмещение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возмещение затрат квартиросъемщикам за самостоятельно установленные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6C6DA2" w:rsidRPr="00CD081D" w:rsidRDefault="006C6DA2" w:rsidP="006C6DA2">
      <w:pPr>
        <w:pStyle w:val="ConsPlusNormal"/>
        <w:ind w:firstLine="709"/>
        <w:jc w:val="both"/>
        <w:rPr>
          <w:sz w:val="24"/>
          <w:szCs w:val="24"/>
        </w:rPr>
      </w:pPr>
      <w:r w:rsidRPr="00CD081D">
        <w:rPr>
          <w:sz w:val="24"/>
          <w:szCs w:val="24"/>
        </w:rPr>
        <w:t>- По мероприятию «Установка индивидуальных приборов учета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установку индивидуальных приборов учета холодной, горячей воды в муниципальном жилом фонде.</w:t>
      </w:r>
    </w:p>
    <w:p w:rsidR="006C6DA2" w:rsidRPr="00CD081D" w:rsidRDefault="006C6DA2" w:rsidP="006C6DA2">
      <w:pPr>
        <w:pStyle w:val="ConsPlusNormal"/>
        <w:ind w:firstLine="709"/>
        <w:jc w:val="both"/>
        <w:rPr>
          <w:sz w:val="24"/>
          <w:szCs w:val="24"/>
        </w:rPr>
      </w:pPr>
      <w:r w:rsidRPr="00CD081D">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C6DA2" w:rsidRPr="00CD081D" w:rsidRDefault="006C6DA2" w:rsidP="006C6DA2">
      <w:pPr>
        <w:pStyle w:val="ConsPlusNormal"/>
        <w:ind w:firstLine="709"/>
        <w:jc w:val="both"/>
        <w:rPr>
          <w:sz w:val="24"/>
          <w:szCs w:val="24"/>
        </w:rPr>
      </w:pPr>
      <w:r w:rsidRPr="00CD081D">
        <w:rPr>
          <w:sz w:val="24"/>
          <w:szCs w:val="24"/>
        </w:rPr>
        <w:t>- По мероприятию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6C6DA2" w:rsidRPr="00CD081D" w:rsidRDefault="006C6DA2" w:rsidP="006C6DA2">
      <w:pPr>
        <w:pStyle w:val="ConsPlusNormal"/>
        <w:ind w:firstLine="709"/>
        <w:jc w:val="both"/>
        <w:rPr>
          <w:sz w:val="24"/>
          <w:szCs w:val="24"/>
        </w:rPr>
      </w:pPr>
      <w:r w:rsidRPr="00CD081D">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6C6DA2" w:rsidRPr="00CD081D" w:rsidRDefault="006C6DA2" w:rsidP="006C6DA2">
      <w:pPr>
        <w:pStyle w:val="ConsPlusNormal"/>
        <w:ind w:firstLine="709"/>
        <w:jc w:val="both"/>
        <w:rPr>
          <w:sz w:val="24"/>
          <w:szCs w:val="24"/>
        </w:rPr>
      </w:pPr>
      <w:r w:rsidRPr="00CD081D">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6C6DA2" w:rsidRPr="00CD081D" w:rsidRDefault="006C6DA2" w:rsidP="006C6DA2">
      <w:pPr>
        <w:pStyle w:val="ConsPlusNormal"/>
        <w:ind w:firstLine="709"/>
        <w:jc w:val="both"/>
        <w:rPr>
          <w:sz w:val="24"/>
          <w:szCs w:val="24"/>
        </w:rPr>
      </w:pPr>
      <w:r w:rsidRPr="00CD081D">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6C6DA2" w:rsidRPr="00CD081D" w:rsidRDefault="006C6DA2" w:rsidP="006C6DA2">
      <w:pPr>
        <w:pStyle w:val="ConsPlusNormal"/>
        <w:ind w:firstLine="709"/>
        <w:jc w:val="both"/>
        <w:rPr>
          <w:sz w:val="24"/>
          <w:szCs w:val="24"/>
        </w:rPr>
      </w:pPr>
      <w:r w:rsidRPr="00CD081D">
        <w:rPr>
          <w:sz w:val="24"/>
          <w:szCs w:val="24"/>
        </w:rPr>
        <w:t>- 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6C6DA2" w:rsidRPr="00CD081D" w:rsidRDefault="006C6DA2" w:rsidP="006C6DA2">
      <w:pPr>
        <w:pStyle w:val="ConsPlusNormal"/>
        <w:ind w:firstLine="709"/>
        <w:jc w:val="both"/>
        <w:rPr>
          <w:sz w:val="24"/>
          <w:szCs w:val="24"/>
        </w:rPr>
      </w:pPr>
      <w:r w:rsidRPr="00CD081D">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6C6DA2" w:rsidRPr="00CD081D" w:rsidRDefault="006C6DA2" w:rsidP="006C6DA2">
      <w:pPr>
        <w:pStyle w:val="ConsPlusNormal"/>
        <w:ind w:firstLine="709"/>
        <w:jc w:val="both"/>
        <w:rPr>
          <w:sz w:val="24"/>
          <w:szCs w:val="24"/>
        </w:rPr>
      </w:pPr>
      <w:r w:rsidRPr="00CD081D">
        <w:rPr>
          <w:sz w:val="24"/>
          <w:szCs w:val="24"/>
        </w:rPr>
        <w:t>- По мероприятию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6C6DA2" w:rsidRPr="00CD081D" w:rsidRDefault="006C6DA2" w:rsidP="006C6DA2">
      <w:pPr>
        <w:pStyle w:val="ConsPlusNormal"/>
        <w:ind w:firstLine="709"/>
        <w:jc w:val="both"/>
        <w:rPr>
          <w:sz w:val="24"/>
          <w:szCs w:val="24"/>
        </w:rPr>
      </w:pPr>
      <w:r w:rsidRPr="00CD081D">
        <w:rPr>
          <w:sz w:val="24"/>
          <w:szCs w:val="24"/>
        </w:rPr>
        <w:t>- По мероприятию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за счет средств МУП «Норильский транспорт» замену неэффективного осветительного оборудования на современное светодиодное оборудование и установку пластиковых окон в помещениях МУП «Норильский транспорт».</w:t>
      </w:r>
    </w:p>
    <w:p w:rsidR="006C6DA2" w:rsidRPr="00CD081D" w:rsidRDefault="006C6DA2" w:rsidP="006C6DA2">
      <w:pPr>
        <w:pStyle w:val="ConsPlusNormal"/>
        <w:ind w:firstLine="709"/>
        <w:jc w:val="both"/>
        <w:rPr>
          <w:sz w:val="24"/>
          <w:szCs w:val="24"/>
        </w:rPr>
      </w:pPr>
      <w:r w:rsidRPr="00CD081D">
        <w:rPr>
          <w:sz w:val="24"/>
          <w:szCs w:val="24"/>
        </w:rPr>
        <w:t>- По мероприятию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6C6DA2" w:rsidRPr="00CD081D" w:rsidRDefault="006C6DA2" w:rsidP="006C6DA2">
      <w:pPr>
        <w:pStyle w:val="ConsPlusNormal"/>
        <w:ind w:firstLine="709"/>
        <w:jc w:val="both"/>
        <w:rPr>
          <w:sz w:val="24"/>
          <w:szCs w:val="24"/>
        </w:rPr>
      </w:pPr>
      <w:r w:rsidRPr="00CD081D">
        <w:rPr>
          <w:sz w:val="24"/>
          <w:szCs w:val="24"/>
        </w:rPr>
        <w:t>- По мероприятию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6C6DA2" w:rsidRPr="00CD081D" w:rsidRDefault="006C6DA2" w:rsidP="006C6DA2">
      <w:pPr>
        <w:pStyle w:val="ConsPlusNormal"/>
        <w:jc w:val="both"/>
        <w:rPr>
          <w:sz w:val="24"/>
          <w:szCs w:val="24"/>
        </w:rPr>
      </w:pPr>
      <w:r w:rsidRPr="00CD081D">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6C6DA2" w:rsidRPr="00CD081D" w:rsidRDefault="006C6DA2" w:rsidP="006C6DA2">
      <w:pPr>
        <w:pStyle w:val="ConsPlusNormal"/>
        <w:ind w:firstLine="709"/>
        <w:jc w:val="both"/>
        <w:rPr>
          <w:sz w:val="24"/>
          <w:szCs w:val="24"/>
        </w:rPr>
      </w:pPr>
      <w:r w:rsidRPr="00CD081D">
        <w:rPr>
          <w:sz w:val="24"/>
          <w:szCs w:val="24"/>
        </w:rPr>
        <w:t>- По мероприятию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CD081D" w:rsidRDefault="006C6DA2" w:rsidP="006C6DA2">
      <w:pPr>
        <w:pStyle w:val="ConsPlusNormal"/>
        <w:ind w:firstLine="709"/>
        <w:jc w:val="both"/>
        <w:rPr>
          <w:sz w:val="24"/>
          <w:szCs w:val="24"/>
        </w:rPr>
      </w:pPr>
      <w:r w:rsidRPr="00CD081D">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6C6DA2" w:rsidRPr="00CD081D" w:rsidRDefault="006C6DA2" w:rsidP="006C6DA2">
      <w:pPr>
        <w:pStyle w:val="ConsPlusNormal"/>
        <w:ind w:firstLine="709"/>
        <w:jc w:val="both"/>
        <w:rPr>
          <w:sz w:val="24"/>
          <w:szCs w:val="24"/>
        </w:rPr>
      </w:pPr>
      <w:r w:rsidRPr="00CD081D">
        <w:rPr>
          <w:sz w:val="24"/>
          <w:szCs w:val="24"/>
        </w:rPr>
        <w:t>Мероприятие реализуется за счет собственных средств АО «НТЭК».</w:t>
      </w:r>
    </w:p>
    <w:p w:rsidR="006C6DA2" w:rsidRPr="00CD081D" w:rsidRDefault="006C6DA2" w:rsidP="006C6DA2">
      <w:pPr>
        <w:pStyle w:val="ConsPlusNormal"/>
        <w:spacing w:after="240"/>
        <w:ind w:firstLine="709"/>
        <w:jc w:val="both"/>
        <w:rPr>
          <w:sz w:val="24"/>
          <w:szCs w:val="24"/>
        </w:rPr>
      </w:pPr>
      <w:r w:rsidRPr="00CD081D">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6C6DA2" w:rsidRPr="00CD081D" w:rsidRDefault="006C6DA2" w:rsidP="006C6DA2">
      <w:pPr>
        <w:spacing w:after="240"/>
        <w:jc w:val="center"/>
        <w:rPr>
          <w:rFonts w:ascii="Arial" w:hAnsi="Arial" w:cs="Arial"/>
        </w:rPr>
      </w:pPr>
      <w:r w:rsidRPr="00CD081D">
        <w:rPr>
          <w:rFonts w:ascii="Arial" w:hAnsi="Arial" w:cs="Arial"/>
        </w:rPr>
        <w:t>5. РЕСУРСНОЕ ОБЕСПЕЧЕНИЕ ПОДПРОГРАММЫ МП</w:t>
      </w:r>
    </w:p>
    <w:p w:rsidR="006C6DA2" w:rsidRPr="00CD081D" w:rsidRDefault="006C6DA2" w:rsidP="006C6DA2">
      <w:pPr>
        <w:pStyle w:val="ConsPlusNormal"/>
        <w:ind w:firstLine="709"/>
        <w:jc w:val="both"/>
        <w:rPr>
          <w:sz w:val="24"/>
          <w:szCs w:val="24"/>
        </w:rPr>
      </w:pPr>
      <w:r w:rsidRPr="00CD081D">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6C6DA2" w:rsidRPr="00CD081D" w:rsidRDefault="006C6DA2" w:rsidP="006C6DA2">
      <w:pPr>
        <w:pStyle w:val="ConsPlusNormal"/>
        <w:ind w:firstLine="709"/>
        <w:jc w:val="both"/>
        <w:rPr>
          <w:sz w:val="24"/>
          <w:szCs w:val="24"/>
        </w:rPr>
      </w:pPr>
      <w:r w:rsidRPr="00CD081D">
        <w:rPr>
          <w:sz w:val="24"/>
          <w:szCs w:val="24"/>
        </w:rPr>
        <w:t>Распределение расходов 2024-2027 годов по мероприятиям подпрограммы приводится в приложении № 2 к настоящей МП.</w:t>
      </w:r>
    </w:p>
    <w:p w:rsidR="006C6DA2" w:rsidRPr="00CD081D" w:rsidRDefault="006C6DA2" w:rsidP="006C6DA2">
      <w:pPr>
        <w:spacing w:before="240" w:after="240"/>
        <w:jc w:val="center"/>
        <w:rPr>
          <w:rFonts w:ascii="Arial" w:hAnsi="Arial" w:cs="Arial"/>
        </w:rPr>
      </w:pPr>
      <w:r w:rsidRPr="00CD081D">
        <w:rPr>
          <w:rFonts w:ascii="Arial" w:hAnsi="Arial" w:cs="Arial"/>
        </w:rPr>
        <w:t>6. ИНДИКАТОРЫ РЕЗУЛЬТАТИВНОСТИ ПОДПРОГРАММЫ МП</w:t>
      </w:r>
    </w:p>
    <w:p w:rsidR="006C6DA2" w:rsidRPr="00CD081D" w:rsidRDefault="006C6DA2" w:rsidP="006C6DA2">
      <w:pPr>
        <w:autoSpaceDE w:val="0"/>
        <w:autoSpaceDN w:val="0"/>
        <w:adjustRightInd w:val="0"/>
        <w:ind w:firstLine="540"/>
        <w:jc w:val="both"/>
        <w:rPr>
          <w:rFonts w:ascii="Arial" w:hAnsi="Arial" w:cs="Arial"/>
        </w:rPr>
      </w:pPr>
      <w:r w:rsidRPr="00CD081D">
        <w:rPr>
          <w:rFonts w:ascii="Arial" w:hAnsi="Arial" w:cs="Arial"/>
        </w:rPr>
        <w:t>Перечень целевых индикаторов результативности подпрограммы МП представлен в приложении № 3 к настоящей МП.</w:t>
      </w:r>
    </w:p>
    <w:p w:rsidR="006C6DA2" w:rsidRPr="00CD081D" w:rsidRDefault="006C6DA2" w:rsidP="006C6DA2">
      <w:pPr>
        <w:spacing w:after="240"/>
        <w:jc w:val="center"/>
        <w:rPr>
          <w:rFonts w:ascii="Arial" w:hAnsi="Arial" w:cs="Arial"/>
        </w:rPr>
      </w:pPr>
    </w:p>
    <w:p w:rsidR="006C6DA2" w:rsidRPr="00CD081D" w:rsidRDefault="006C6DA2" w:rsidP="006C6DA2">
      <w:pPr>
        <w:spacing w:after="240"/>
        <w:jc w:val="center"/>
        <w:rPr>
          <w:rFonts w:ascii="Arial" w:hAnsi="Arial" w:cs="Arial"/>
        </w:rPr>
      </w:pPr>
      <w:r w:rsidRPr="00CD081D">
        <w:rPr>
          <w:rFonts w:ascii="Arial" w:hAnsi="Arial" w:cs="Arial"/>
        </w:rPr>
        <w:t>7. ЦЕЛЕВЫЕ ПОКАЗАТЕЛИ ПОДПРОГРАММЫ</w:t>
      </w:r>
    </w:p>
    <w:p w:rsidR="006C6DA2" w:rsidRPr="00CD081D" w:rsidRDefault="006C6DA2" w:rsidP="006C6DA2">
      <w:pPr>
        <w:pStyle w:val="ConsPlusNormal"/>
        <w:ind w:firstLine="709"/>
        <w:jc w:val="both"/>
        <w:rPr>
          <w:sz w:val="24"/>
          <w:szCs w:val="24"/>
        </w:rPr>
      </w:pPr>
      <w:r w:rsidRPr="00CD081D">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6C6DA2" w:rsidRPr="00CD081D" w:rsidRDefault="006C6DA2" w:rsidP="009409AC">
      <w:pPr>
        <w:rPr>
          <w:rFonts w:ascii="Arial" w:hAnsi="Arial" w:cs="Arial"/>
        </w:rPr>
        <w:sectPr w:rsidR="006C6DA2" w:rsidRPr="00CD081D" w:rsidSect="00E70B62">
          <w:pgSz w:w="11906" w:h="16838"/>
          <w:pgMar w:top="992" w:right="567" w:bottom="851" w:left="1701" w:header="708" w:footer="708" w:gutter="0"/>
          <w:cols w:space="708"/>
          <w:docGrid w:linePitch="360"/>
        </w:sectPr>
      </w:pPr>
    </w:p>
    <w:p w:rsidR="006C6DA2" w:rsidRPr="00CD081D" w:rsidRDefault="006C6DA2" w:rsidP="006C6DA2">
      <w:pPr>
        <w:pStyle w:val="ConsPlusNormal"/>
        <w:jc w:val="center"/>
        <w:rPr>
          <w:sz w:val="24"/>
          <w:szCs w:val="24"/>
        </w:rPr>
      </w:pPr>
      <w:r w:rsidRPr="00CD081D">
        <w:rPr>
          <w:sz w:val="24"/>
          <w:szCs w:val="24"/>
        </w:rPr>
        <w:t>ИНДИКАТОРЫ ДЛЯ РАСЧЕТА ЦЕЛЕВЫХ ПОКАЗАТЕЛЕЙ ПОДПРОГРАММЫ 3</w:t>
      </w:r>
    </w:p>
    <w:p w:rsidR="006C6DA2" w:rsidRPr="00CD081D" w:rsidRDefault="006C6DA2" w:rsidP="006C6DA2">
      <w:pPr>
        <w:pStyle w:val="ConsPlusNormal"/>
        <w:jc w:val="center"/>
        <w:rPr>
          <w:sz w:val="24"/>
          <w:szCs w:val="24"/>
        </w:rPr>
      </w:pPr>
      <w:r w:rsidRPr="00CD081D">
        <w:rPr>
          <w:sz w:val="24"/>
          <w:szCs w:val="24"/>
        </w:rPr>
        <w:t>«ЭНЕРГОЭФФЕКТИВНОСТЬ И РАЗВИТИЕ ЭНЕРГЕТИКИ» МУНИЦИПАЛЬНОЙ</w:t>
      </w:r>
    </w:p>
    <w:p w:rsidR="006C6DA2" w:rsidRPr="00CD081D" w:rsidRDefault="006C6DA2" w:rsidP="006C6DA2">
      <w:pPr>
        <w:pStyle w:val="ConsPlusNormal"/>
        <w:jc w:val="center"/>
        <w:rPr>
          <w:sz w:val="24"/>
          <w:szCs w:val="24"/>
        </w:rPr>
      </w:pPr>
      <w:r w:rsidRPr="00CD081D">
        <w:rPr>
          <w:sz w:val="24"/>
          <w:szCs w:val="24"/>
        </w:rPr>
        <w:t>ПРОГРАММЫ «РЕФОРМИРОВАНИЕ И МОДЕРНИЗАЦИЯ</w:t>
      </w:r>
    </w:p>
    <w:p w:rsidR="006C6DA2" w:rsidRPr="00CD081D" w:rsidRDefault="006C6DA2" w:rsidP="006C6DA2">
      <w:pPr>
        <w:pStyle w:val="ConsPlusNormal"/>
        <w:jc w:val="center"/>
        <w:rPr>
          <w:sz w:val="24"/>
          <w:szCs w:val="24"/>
        </w:rPr>
      </w:pPr>
      <w:r w:rsidRPr="00CD081D">
        <w:rPr>
          <w:sz w:val="24"/>
          <w:szCs w:val="24"/>
        </w:rPr>
        <w:t>ЖИЛИЩНО-КОММУНАЛЬНОГО ХОЗЯЙСТВА И ПОВЫШЕНИЕ</w:t>
      </w:r>
    </w:p>
    <w:p w:rsidR="006C6DA2" w:rsidRPr="00CD081D" w:rsidRDefault="006C6DA2" w:rsidP="006C6DA2">
      <w:pPr>
        <w:pStyle w:val="ConsPlusNormal"/>
        <w:jc w:val="center"/>
        <w:rPr>
          <w:sz w:val="24"/>
          <w:szCs w:val="24"/>
        </w:rPr>
      </w:pPr>
      <w:r w:rsidRPr="00CD081D">
        <w:rPr>
          <w:sz w:val="24"/>
          <w:szCs w:val="24"/>
        </w:rPr>
        <w:t>ЭНЕРГЕТИЧЕСКОЙ ЭФФЕКТИВНОСТИ»</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709"/>
        <w:gridCol w:w="1134"/>
        <w:gridCol w:w="709"/>
        <w:gridCol w:w="850"/>
        <w:gridCol w:w="851"/>
        <w:gridCol w:w="850"/>
        <w:gridCol w:w="851"/>
        <w:gridCol w:w="850"/>
        <w:gridCol w:w="992"/>
        <w:gridCol w:w="993"/>
        <w:gridCol w:w="992"/>
        <w:gridCol w:w="850"/>
        <w:gridCol w:w="851"/>
      </w:tblGrid>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bCs/>
                <w:sz w:val="20"/>
                <w:szCs w:val="20"/>
              </w:rPr>
            </w:pPr>
          </w:p>
        </w:tc>
        <w:tc>
          <w:tcPr>
            <w:tcW w:w="4111" w:type="dxa"/>
            <w:shd w:val="clear" w:color="auto" w:fill="auto"/>
            <w:noWrap/>
            <w:vAlign w:val="center"/>
            <w:hideMark/>
          </w:tcPr>
          <w:p w:rsidR="006C6DA2" w:rsidRPr="00CD081D" w:rsidRDefault="006C6DA2" w:rsidP="006A2F04">
            <w:pPr>
              <w:ind w:hanging="108"/>
              <w:jc w:val="center"/>
              <w:rPr>
                <w:rFonts w:ascii="Arial" w:hAnsi="Arial" w:cs="Arial"/>
                <w:bCs/>
                <w:sz w:val="20"/>
                <w:szCs w:val="20"/>
              </w:rPr>
            </w:pPr>
            <w:r w:rsidRPr="00CD081D">
              <w:rPr>
                <w:rFonts w:ascii="Arial" w:hAnsi="Arial" w:cs="Arial"/>
                <w:bCs/>
                <w:sz w:val="20"/>
                <w:szCs w:val="20"/>
              </w:rPr>
              <w:t>Наименование индикатора</w:t>
            </w:r>
          </w:p>
        </w:tc>
        <w:tc>
          <w:tcPr>
            <w:tcW w:w="709" w:type="dxa"/>
            <w:shd w:val="clear" w:color="auto" w:fill="auto"/>
            <w:noWrap/>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Ед. изм.</w:t>
            </w:r>
          </w:p>
        </w:tc>
        <w:tc>
          <w:tcPr>
            <w:tcW w:w="1134"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2016 (базовый)</w:t>
            </w:r>
          </w:p>
        </w:tc>
        <w:tc>
          <w:tcPr>
            <w:tcW w:w="709"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2017</w:t>
            </w:r>
          </w:p>
        </w:tc>
        <w:tc>
          <w:tcPr>
            <w:tcW w:w="850"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2018</w:t>
            </w:r>
          </w:p>
        </w:tc>
        <w:tc>
          <w:tcPr>
            <w:tcW w:w="851"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2019</w:t>
            </w:r>
          </w:p>
        </w:tc>
        <w:tc>
          <w:tcPr>
            <w:tcW w:w="850"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2020</w:t>
            </w:r>
          </w:p>
        </w:tc>
        <w:tc>
          <w:tcPr>
            <w:tcW w:w="851"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2021</w:t>
            </w:r>
          </w:p>
        </w:tc>
        <w:tc>
          <w:tcPr>
            <w:tcW w:w="850"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 xml:space="preserve">2022 </w:t>
            </w:r>
          </w:p>
        </w:tc>
        <w:tc>
          <w:tcPr>
            <w:tcW w:w="992"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 xml:space="preserve">2023 </w:t>
            </w:r>
          </w:p>
        </w:tc>
        <w:tc>
          <w:tcPr>
            <w:tcW w:w="993" w:type="dxa"/>
            <w:shd w:val="clear" w:color="auto" w:fill="auto"/>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2024 (план)</w:t>
            </w:r>
          </w:p>
        </w:tc>
        <w:tc>
          <w:tcPr>
            <w:tcW w:w="992" w:type="dxa"/>
            <w:vAlign w:val="center"/>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2025 (план)</w:t>
            </w:r>
          </w:p>
        </w:tc>
        <w:tc>
          <w:tcPr>
            <w:tcW w:w="850" w:type="dxa"/>
            <w:vAlign w:val="center"/>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2026 (план)</w:t>
            </w:r>
          </w:p>
        </w:tc>
        <w:tc>
          <w:tcPr>
            <w:tcW w:w="851" w:type="dxa"/>
            <w:vAlign w:val="center"/>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2027</w:t>
            </w:r>
          </w:p>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(план)</w:t>
            </w:r>
          </w:p>
        </w:tc>
      </w:tr>
      <w:tr w:rsidR="00CD081D" w:rsidRPr="00CD081D" w:rsidTr="006A2F04">
        <w:trPr>
          <w:trHeight w:val="106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265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687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662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631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662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691</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694</w:t>
            </w:r>
          </w:p>
        </w:tc>
      </w:tr>
      <w:tr w:rsidR="00CD081D" w:rsidRPr="00CD081D" w:rsidTr="006A2F04">
        <w:trPr>
          <w:trHeight w:val="124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269</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396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688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666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672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693</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693</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690</w:t>
            </w:r>
          </w:p>
        </w:tc>
      </w:tr>
      <w:tr w:rsidR="00CD081D" w:rsidRPr="00CD081D" w:rsidTr="006A2F04">
        <w:trPr>
          <w:trHeight w:val="407"/>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297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428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689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672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683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695</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695</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688</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688</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688</w:t>
            </w:r>
          </w:p>
        </w:tc>
      </w:tr>
      <w:tr w:rsidR="00CD081D" w:rsidRPr="00CD081D" w:rsidTr="006A2F04">
        <w:trPr>
          <w:trHeight w:val="982"/>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860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852</w:t>
            </w:r>
          </w:p>
        </w:tc>
      </w:tr>
      <w:tr w:rsidR="00CD081D" w:rsidRPr="00CD081D" w:rsidTr="006A2F04">
        <w:trPr>
          <w:trHeight w:val="99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601</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192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198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164</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164</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165</w:t>
            </w:r>
          </w:p>
        </w:tc>
      </w:tr>
      <w:tr w:rsidR="00CD081D" w:rsidRPr="00CD081D" w:rsidTr="006A2F04">
        <w:trPr>
          <w:trHeight w:val="106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597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162</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162</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163</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163</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163</w:t>
            </w:r>
          </w:p>
        </w:tc>
      </w:tr>
      <w:tr w:rsidR="00CD081D" w:rsidRPr="00CD081D" w:rsidTr="006A2F04">
        <w:trPr>
          <w:trHeight w:val="982"/>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569</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431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205</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159</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159</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159</w:t>
            </w:r>
          </w:p>
        </w:tc>
      </w:tr>
      <w:tr w:rsidR="00CD081D" w:rsidRPr="00CD081D" w:rsidTr="006A2F04">
        <w:trPr>
          <w:trHeight w:val="156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w:t>
            </w:r>
          </w:p>
        </w:tc>
      </w:tr>
      <w:tr w:rsidR="00CD081D" w:rsidRPr="00CD081D" w:rsidTr="006A2F04">
        <w:trPr>
          <w:trHeight w:val="124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42 748</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50 536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54064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64363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62076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61517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70143</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70143</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70143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r>
      <w:tr w:rsidR="00CD081D" w:rsidRPr="00CD081D" w:rsidTr="006A2F04">
        <w:trPr>
          <w:trHeight w:val="124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43 711</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52 081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54266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64443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62165</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61725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70681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70681</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70681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82661</w:t>
            </w:r>
          </w:p>
        </w:tc>
      </w:tr>
      <w:tr w:rsidR="00CD081D" w:rsidRPr="00CD081D" w:rsidTr="006A2F04">
        <w:trPr>
          <w:trHeight w:val="124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65 219</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63 507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65450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73663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73136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72862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72719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72719</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72719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85376</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85376</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85376</w:t>
            </w:r>
          </w:p>
        </w:tc>
      </w:tr>
      <w:tr w:rsidR="00CD081D" w:rsidRPr="00CD081D" w:rsidTr="006A2F04">
        <w:trPr>
          <w:trHeight w:val="1137"/>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41 170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37 143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33662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22033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23592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24153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15659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15659</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15659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23363</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23363</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23363</w:t>
            </w:r>
          </w:p>
        </w:tc>
      </w:tr>
      <w:tr w:rsidR="00CD081D" w:rsidRPr="00CD081D" w:rsidTr="006A2F04">
        <w:trPr>
          <w:trHeight w:val="1012"/>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40 207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35 600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33460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21953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23503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23945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15121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15121</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15121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22619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22619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22619</w:t>
            </w:r>
          </w:p>
        </w:tc>
      </w:tr>
      <w:tr w:rsidR="00CD081D" w:rsidRPr="00CD081D" w:rsidTr="006A2F04">
        <w:trPr>
          <w:trHeight w:val="156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14</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22 030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24 171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22276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12733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12532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12808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13083</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13083</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13083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14982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14982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14982</w:t>
            </w:r>
          </w:p>
        </w:tc>
      </w:tr>
      <w:tr w:rsidR="00CD081D" w:rsidRPr="00CD081D" w:rsidTr="006A2F04">
        <w:trPr>
          <w:trHeight w:val="732"/>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15</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w:t>
            </w:r>
          </w:p>
        </w:tc>
      </w:tr>
      <w:tr w:rsidR="00CD081D" w:rsidRPr="00CD081D" w:rsidTr="006A2F04">
        <w:trPr>
          <w:trHeight w:val="66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305 741,46</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307 704,28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300 153,71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315 622,24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337 507,13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 xml:space="preserve">269 321,27 </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 xml:space="preserve">269 321,27 </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 xml:space="preserve">269 321,27 </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 xml:space="preserve">269 321,27 </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284 959,63</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290 172,41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284 271,25</w:t>
            </w:r>
          </w:p>
        </w:tc>
      </w:tr>
      <w:tr w:rsidR="00CD081D" w:rsidRPr="00CD081D" w:rsidTr="006A2F04">
        <w:trPr>
          <w:trHeight w:val="80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млн 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105,63</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98,74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94,00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103,67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92,24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91,55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91,55</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91,55</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91,55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90,01</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89,50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90,33</w:t>
            </w:r>
          </w:p>
        </w:tc>
      </w:tr>
      <w:tr w:rsidR="00CD081D" w:rsidRPr="00CD081D" w:rsidTr="006A2F04">
        <w:trPr>
          <w:trHeight w:val="69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533,67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511,54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403,64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462,35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564,59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371,03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371,03</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371,03</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371,03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430,64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450,51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425,06</w:t>
            </w:r>
          </w:p>
        </w:tc>
      </w:tr>
      <w:tr w:rsidR="00CD081D" w:rsidRPr="00CD081D" w:rsidTr="006A2F04">
        <w:trPr>
          <w:trHeight w:val="70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19</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2 008,94</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1 858,51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1 733,76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1 624,27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1 795,06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999,87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999,87</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999,87</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999,87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1 288,18</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1 384,28</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1 336,11</w:t>
            </w:r>
          </w:p>
        </w:tc>
      </w:tr>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потребляемого муниципальными учреждениями природного газа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0,00</w:t>
            </w:r>
          </w:p>
        </w:tc>
      </w:tr>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потребляемого муниципальными учреждениями тепловой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354 971,84</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354 453,79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350 795,66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376 255,95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411 548,79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328 404,449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328 404,449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328 404,449</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328 404,449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353 119,77</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361 358,21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354 998,25</w:t>
            </w:r>
          </w:p>
        </w:tc>
      </w:tr>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потребляемого муниципальными учреждениями электрической энергии</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млн 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106,10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99,19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97,49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104,01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101,31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100,55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100,55</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100,55</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100,55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96,47</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95,11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96,06</w:t>
            </w:r>
          </w:p>
        </w:tc>
      </w:tr>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потребляемого муниципальными учреждениями горячей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668,05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640,89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501,50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544,82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695,34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456,96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456,96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456,96</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456,96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576,99</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617,00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598,07</w:t>
            </w:r>
          </w:p>
        </w:tc>
      </w:tr>
      <w:tr w:rsidR="00CD081D" w:rsidRPr="00CD081D" w:rsidTr="006A2F04">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24</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потребляемого муниципальными учреждениями холодной воды</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2 110,34</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1 961,10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1 813,83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1 913,91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1 795,06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1 794,18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1 794,18</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1 794,18</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1 794,18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1 763,93</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1 753,85</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1 746,35</w:t>
            </w:r>
          </w:p>
        </w:tc>
      </w:tr>
      <w:tr w:rsidR="00CD081D" w:rsidRPr="00CD081D" w:rsidTr="006A2F04">
        <w:trPr>
          <w:trHeight w:val="141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25</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9 179,92</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8 481,22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8 504,87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8 251,13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7 510,69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8235,72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8235,72</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8235,72</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8235,72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10 263,00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10 263,00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10 263,00</w:t>
            </w:r>
          </w:p>
        </w:tc>
      </w:tr>
      <w:tr w:rsidR="00CD081D" w:rsidRPr="00CD081D" w:rsidTr="006A2F04">
        <w:trPr>
          <w:trHeight w:val="93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26</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9 243,75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8 545,06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8 550,57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8 310,46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7 565,79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8297,16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8297,16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8297,16</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8297,16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11 171,00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11 171,00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11 171,00</w:t>
            </w:r>
          </w:p>
        </w:tc>
      </w:tr>
      <w:tr w:rsidR="00CD081D" w:rsidRPr="00CD081D" w:rsidTr="006A2F04">
        <w:trPr>
          <w:trHeight w:val="156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27</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135 841,37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144 243,00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143 128,04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130 820,64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108 721,47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132783,26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132783,26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132783,26</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132783,26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118 925,95</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118 925,95</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118 925,95</w:t>
            </w:r>
          </w:p>
        </w:tc>
      </w:tr>
      <w:tr w:rsidR="00CD081D" w:rsidRPr="00CD081D" w:rsidTr="006A2F04">
        <w:trPr>
          <w:trHeight w:val="117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28</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кВт · 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18 798 012,20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18 503 959,20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18 144 726,87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17 540 755,20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14 446 886,56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16753009,8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16753009,8</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16753009,8</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16753009,8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15 037 062,93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15 037 062,93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15 037 062,93</w:t>
            </w:r>
          </w:p>
        </w:tc>
      </w:tr>
      <w:tr w:rsidR="00CD081D" w:rsidRPr="00CD081D" w:rsidTr="006A2F04">
        <w:trPr>
          <w:trHeight w:val="92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29</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кв.м</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412 910,12</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445 389,98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445 198,38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445 198,38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445 752,68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444 177,38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397208,21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397208,21</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397208,21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447 775,45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447 775,45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447 775,45</w:t>
            </w:r>
          </w:p>
        </w:tc>
      </w:tr>
      <w:tr w:rsidR="00CD081D" w:rsidRPr="00CD081D" w:rsidTr="006A2F04">
        <w:trPr>
          <w:trHeight w:val="1130"/>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30</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3 387,13</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3 556,88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3 569,27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3 553,92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111,50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148,39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118,50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118,50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118,50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113,30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113,30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113,30</w:t>
            </w:r>
          </w:p>
        </w:tc>
      </w:tr>
      <w:tr w:rsidR="00CD081D" w:rsidRPr="00CD081D" w:rsidTr="006A2F04">
        <w:trPr>
          <w:trHeight w:val="1231"/>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683 348,00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649 846,00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734 532,96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695 564,51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10 584,00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26 529,00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20 540,00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20 540,00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20 540,00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14 243,00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14 243,00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14 243,00</w:t>
            </w:r>
          </w:p>
        </w:tc>
      </w:tr>
      <w:tr w:rsidR="00CD081D" w:rsidRPr="00CD081D" w:rsidTr="006A2F04">
        <w:trPr>
          <w:trHeight w:val="1135"/>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кв.м</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10 521,90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10 942,10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10 995,60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10 356,20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483,00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483,00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483,00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483,00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483,00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380,40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380,40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380,40</w:t>
            </w:r>
          </w:p>
        </w:tc>
      </w:tr>
      <w:tr w:rsidR="00CD081D" w:rsidRPr="00CD081D" w:rsidTr="00E70B62">
        <w:trPr>
          <w:trHeight w:val="969"/>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кв.м</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p>
        </w:tc>
        <w:tc>
          <w:tcPr>
            <w:tcW w:w="992"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p>
        </w:tc>
        <w:tc>
          <w:tcPr>
            <w:tcW w:w="993"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r>
      <w:tr w:rsidR="00CD081D" w:rsidRPr="00CD081D" w:rsidTr="00E70B62">
        <w:trPr>
          <w:trHeight w:val="659"/>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34</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4 086 895,17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1 748 592,82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1 710 702,23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1 623 845,18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1 608 701,11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1 407 165,75</w:t>
            </w:r>
          </w:p>
        </w:tc>
        <w:tc>
          <w:tcPr>
            <w:tcW w:w="850"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1 300 545,95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1 990 469,89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1 990 469,89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1 990 469,89</w:t>
            </w:r>
          </w:p>
        </w:tc>
      </w:tr>
      <w:tr w:rsidR="00CD081D" w:rsidRPr="00CD081D" w:rsidTr="00E70B62">
        <w:trPr>
          <w:trHeight w:val="93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35</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493 032 932,69</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236 488 665,62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235 569 528,20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214 463 758,05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227 215 708,51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210 960 070,08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207 338 684,14</w:t>
            </w:r>
          </w:p>
        </w:tc>
        <w:tc>
          <w:tcPr>
            <w:tcW w:w="992"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207 338 684,14</w:t>
            </w:r>
          </w:p>
        </w:tc>
        <w:tc>
          <w:tcPr>
            <w:tcW w:w="993"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207 338 684,14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190 913 962,34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190 913 962,34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190 913 962,34</w:t>
            </w:r>
          </w:p>
        </w:tc>
      </w:tr>
      <w:tr w:rsidR="00CD081D" w:rsidRPr="00CD081D" w:rsidTr="006A2F04">
        <w:trPr>
          <w:trHeight w:val="832"/>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36</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16 767 406,87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7 182 365,54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9 553 703,68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8 865 100,39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8 061 164,39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7 598 398,37</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7 469 844,77</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7 469 844,77</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7 469 844,77</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7 566 349,02</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7 566 349,02</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7 566 349,02</w:t>
            </w:r>
          </w:p>
        </w:tc>
      </w:tr>
      <w:tr w:rsidR="00CD081D" w:rsidRPr="00CD081D" w:rsidTr="006A2F04">
        <w:trPr>
          <w:trHeight w:val="745"/>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37</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м3</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11 820 799,83</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4 936 339,90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4 853 656,03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4 617 308,60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4 636 909,42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4 534 811,98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4 460 857,15</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4 460 857,15</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4 460 857,15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4 381 729,24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4 381 729,24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4 381 729,24</w:t>
            </w:r>
          </w:p>
        </w:tc>
      </w:tr>
      <w:tr w:rsidR="00CD081D" w:rsidRPr="00CD081D" w:rsidTr="006A2F04">
        <w:trPr>
          <w:trHeight w:val="78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38</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кв.м</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4 642 214,94</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4 624 157,10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4 619 846,11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4 613 681,18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4 611 235,74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4 593 412,13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4561530,19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4561530,19</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4561530,19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4 547 292,79</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4 547 292,79</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4 547 292,79</w:t>
            </w:r>
          </w:p>
        </w:tc>
      </w:tr>
      <w:tr w:rsidR="00CD081D" w:rsidRPr="00CD081D" w:rsidTr="006A2F04">
        <w:trPr>
          <w:trHeight w:val="69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39</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чел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178 380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179 446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180 947</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182 076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182 898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183 972,00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185 211,00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185 776,00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186 782,00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176 447,00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176 447,00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176 447,00</w:t>
            </w:r>
          </w:p>
        </w:tc>
      </w:tr>
      <w:tr w:rsidR="00CD081D" w:rsidRPr="00CD081D" w:rsidTr="00E70B62">
        <w:trPr>
          <w:trHeight w:val="1415"/>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40</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т.у.т.</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1"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2"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3"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r>
      <w:tr w:rsidR="00CD081D" w:rsidRPr="00CD081D" w:rsidTr="00E70B62">
        <w:trPr>
          <w:trHeight w:val="1339"/>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т.у.т.</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 </w:t>
            </w:r>
          </w:p>
        </w:tc>
      </w:tr>
      <w:tr w:rsidR="00CD081D" w:rsidRPr="00CD081D" w:rsidTr="00E70B62">
        <w:trPr>
          <w:trHeight w:val="807"/>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т.у.т.</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1 390 023,00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1 016 616,00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806 983,00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769 527,00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773 372,00</w:t>
            </w:r>
          </w:p>
        </w:tc>
        <w:tc>
          <w:tcPr>
            <w:tcW w:w="851"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80 7142</w:t>
            </w:r>
          </w:p>
        </w:tc>
        <w:tc>
          <w:tcPr>
            <w:tcW w:w="850"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807 142</w:t>
            </w:r>
          </w:p>
        </w:tc>
        <w:tc>
          <w:tcPr>
            <w:tcW w:w="992"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807 142</w:t>
            </w:r>
          </w:p>
        </w:tc>
        <w:tc>
          <w:tcPr>
            <w:tcW w:w="993"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807 142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727 834,00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727 834,00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727 834,00</w:t>
            </w:r>
          </w:p>
        </w:tc>
      </w:tr>
      <w:tr w:rsidR="00CD081D" w:rsidRPr="00CD081D" w:rsidTr="006A2F04">
        <w:trPr>
          <w:trHeight w:val="87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млн.кВтч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5 200,21</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4 359,76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3 771,70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3 552,79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3 421,08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3 652,21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3 652,21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3 652,21</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3 652,21</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3 298,14</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3 298,14</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3 298,14</w:t>
            </w:r>
          </w:p>
        </w:tc>
      </w:tr>
      <w:tr w:rsidR="00CD081D" w:rsidRPr="00CD081D" w:rsidTr="006A2F04">
        <w:trPr>
          <w:trHeight w:val="97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44</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т.у.т.</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1 788 935,00</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1 704 872,00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1 802 823,00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1 720 444,00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1 630 742,00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1 939 426,00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1 939 426,00</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1 939 426,00</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1 939 426,00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1 691 714,00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1 691 714,00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1 691 714,00</w:t>
            </w:r>
          </w:p>
        </w:tc>
      </w:tr>
      <w:tr w:rsidR="00CD081D" w:rsidRPr="00CD081D" w:rsidTr="006A2F04">
        <w:trPr>
          <w:trHeight w:val="93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45</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10 844,55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10 438,15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11 002,30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10 385,77</w:t>
            </w:r>
          </w:p>
        </w:tc>
        <w:tc>
          <w:tcPr>
            <w:tcW w:w="850" w:type="dxa"/>
            <w:shd w:val="clear" w:color="auto" w:fill="auto"/>
            <w:noWrap/>
            <w:vAlign w:val="center"/>
            <w:hideMark/>
          </w:tcPr>
          <w:p w:rsidR="006C6DA2" w:rsidRPr="00CD081D" w:rsidRDefault="006C6DA2" w:rsidP="006A2F04">
            <w:pPr>
              <w:jc w:val="center"/>
              <w:rPr>
                <w:rFonts w:ascii="Arial" w:hAnsi="Arial" w:cs="Arial"/>
                <w:bCs/>
                <w:sz w:val="20"/>
                <w:szCs w:val="20"/>
              </w:rPr>
            </w:pPr>
            <w:r w:rsidRPr="00CD081D">
              <w:rPr>
                <w:rFonts w:ascii="Arial" w:hAnsi="Arial" w:cs="Arial"/>
                <w:bCs/>
                <w:sz w:val="20"/>
                <w:szCs w:val="20"/>
              </w:rPr>
              <w:t>9 929,64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bCs/>
                <w:sz w:val="20"/>
                <w:szCs w:val="20"/>
              </w:rPr>
              <w:t>11 702,59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bCs/>
                <w:sz w:val="20"/>
                <w:szCs w:val="20"/>
              </w:rPr>
              <w:t>11 702,59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bCs/>
                <w:sz w:val="20"/>
                <w:szCs w:val="20"/>
              </w:rPr>
              <w:t>11 702,59</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bCs/>
                <w:sz w:val="20"/>
                <w:szCs w:val="20"/>
              </w:rPr>
              <w:t>11 702,59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10 357,00</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10 357,00</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10 357,00</w:t>
            </w:r>
          </w:p>
        </w:tc>
      </w:tr>
      <w:tr w:rsidR="00CD081D" w:rsidRPr="00CD081D" w:rsidTr="006A2F04">
        <w:trPr>
          <w:trHeight w:val="97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т.у.т.</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22 884,88</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22 689,24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22 230,20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21 079,12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19 573,89</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20 352,21</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20 352,21</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20 352,21</w:t>
            </w:r>
          </w:p>
        </w:tc>
        <w:tc>
          <w:tcPr>
            <w:tcW w:w="993"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20 352,21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21 385,10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21 385,10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21 385,10</w:t>
            </w:r>
          </w:p>
        </w:tc>
      </w:tr>
      <w:tr w:rsidR="00CD081D" w:rsidRPr="00CD081D" w:rsidTr="006A2F04">
        <w:trPr>
          <w:trHeight w:val="845"/>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47</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63,84</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63,84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61,43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59,33</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55,10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61,44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61,44</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61,44</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126,80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126,80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126,80</w:t>
            </w:r>
          </w:p>
        </w:tc>
      </w:tr>
      <w:tr w:rsidR="00CD081D" w:rsidRPr="00CD081D" w:rsidTr="006A2F04">
        <w:trPr>
          <w:trHeight w:val="745"/>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млн.кВтч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481,67</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487,12</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516,56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432,89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418,86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466,78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466,78</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466,78</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466,78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571,21</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571,21</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571,21</w:t>
            </w:r>
          </w:p>
        </w:tc>
      </w:tr>
      <w:tr w:rsidR="00CD081D" w:rsidRPr="00CD081D" w:rsidTr="00E70B62">
        <w:trPr>
          <w:trHeight w:val="93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49</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млн.кВтч</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6 048,95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4 698,00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5 014,30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4 268,96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4 245,88</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4 788,46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4 788,46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4 788,46</w:t>
            </w:r>
          </w:p>
        </w:tc>
        <w:tc>
          <w:tcPr>
            <w:tcW w:w="993" w:type="dxa"/>
            <w:tcBorders>
              <w:bottom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4 788,46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5 796,65</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5 796,65</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5 796,65</w:t>
            </w:r>
          </w:p>
        </w:tc>
      </w:tr>
      <w:tr w:rsidR="00CD081D" w:rsidRPr="00CD081D" w:rsidTr="00E70B62">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50</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1 013,13</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1 517,96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2 055,31</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1 724,19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2 017,90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2 950,89</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2 950,89</w:t>
            </w:r>
          </w:p>
        </w:tc>
        <w:tc>
          <w:tcPr>
            <w:tcW w:w="992" w:type="dxa"/>
            <w:tcBorders>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2 950,89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2 950,89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1 995,29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1 995,29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1 995,29</w:t>
            </w:r>
          </w:p>
        </w:tc>
      </w:tr>
      <w:tr w:rsidR="00CD081D" w:rsidRPr="00CD081D" w:rsidTr="00E70B62">
        <w:trPr>
          <w:trHeight w:val="624"/>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51</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общий объем переданной тепловой энергии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тыс.Гкал</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10 668,19</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10 512,80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11 085,73</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10 466,65</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10 003,62</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11702,58</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10098,29</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9872,94</w:t>
            </w:r>
          </w:p>
        </w:tc>
        <w:tc>
          <w:tcPr>
            <w:tcW w:w="993" w:type="dxa"/>
            <w:tcBorders>
              <w:top w:val="single" w:sz="4" w:space="0" w:color="auto"/>
            </w:tcBorders>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9872,94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12 827,52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12 827,52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12 827,52</w:t>
            </w:r>
          </w:p>
        </w:tc>
      </w:tr>
      <w:tr w:rsidR="00CD081D" w:rsidRPr="00CD081D" w:rsidTr="006A2F04">
        <w:trPr>
          <w:trHeight w:val="716"/>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52</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863</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1 744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1 744</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1 744</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1 880</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3 670</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5 522</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r>
      <w:tr w:rsidR="00CD081D" w:rsidRPr="00CD081D" w:rsidTr="006A2F04">
        <w:trPr>
          <w:trHeight w:val="698"/>
          <w:jc w:val="center"/>
        </w:trPr>
        <w:tc>
          <w:tcPr>
            <w:tcW w:w="562" w:type="dxa"/>
            <w:shd w:val="clear" w:color="auto" w:fill="auto"/>
            <w:noWrap/>
            <w:vAlign w:val="bottom"/>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53</w:t>
            </w:r>
          </w:p>
        </w:tc>
        <w:tc>
          <w:tcPr>
            <w:tcW w:w="4111" w:type="dxa"/>
            <w:shd w:val="clear" w:color="auto" w:fill="auto"/>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ед.</w:t>
            </w:r>
          </w:p>
        </w:tc>
        <w:tc>
          <w:tcPr>
            <w:tcW w:w="1134"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4 455</w:t>
            </w:r>
          </w:p>
        </w:tc>
        <w:tc>
          <w:tcPr>
            <w:tcW w:w="709"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851"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850"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5 336</w:t>
            </w:r>
          </w:p>
        </w:tc>
        <w:tc>
          <w:tcPr>
            <w:tcW w:w="992"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5 522</w:t>
            </w:r>
          </w:p>
        </w:tc>
        <w:tc>
          <w:tcPr>
            <w:tcW w:w="993" w:type="dxa"/>
            <w:shd w:val="clear" w:color="auto" w:fill="auto"/>
            <w:noWrap/>
            <w:vAlign w:val="center"/>
            <w:hideMark/>
          </w:tcPr>
          <w:p w:rsidR="006C6DA2" w:rsidRPr="00CD081D" w:rsidRDefault="006C6DA2" w:rsidP="006A2F04">
            <w:pPr>
              <w:jc w:val="center"/>
              <w:rPr>
                <w:rFonts w:ascii="Arial" w:hAnsi="Arial" w:cs="Arial"/>
                <w:sz w:val="20"/>
                <w:szCs w:val="20"/>
              </w:rPr>
            </w:pPr>
            <w:r w:rsidRPr="00CD081D">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jc w:val="center"/>
              <w:rPr>
                <w:rFonts w:ascii="Arial" w:hAnsi="Arial" w:cs="Arial"/>
                <w:sz w:val="20"/>
                <w:szCs w:val="20"/>
              </w:rPr>
            </w:pPr>
            <w:r w:rsidRPr="00CD081D">
              <w:rPr>
                <w:rFonts w:ascii="Arial" w:hAnsi="Arial" w:cs="Arial"/>
                <w:sz w:val="20"/>
                <w:szCs w:val="20"/>
              </w:rPr>
              <w:t>5 402</w:t>
            </w:r>
          </w:p>
        </w:tc>
      </w:tr>
    </w:tbl>
    <w:p w:rsidR="006C6DA2" w:rsidRPr="00CD081D" w:rsidRDefault="006C6DA2" w:rsidP="006C6DA2">
      <w:pPr>
        <w:pStyle w:val="ConsPlusNormal"/>
        <w:rPr>
          <w:rFonts w:ascii="Times New Roman" w:hAnsi="Times New Roman" w:cs="Times New Roman"/>
          <w:sz w:val="26"/>
          <w:szCs w:val="26"/>
        </w:rPr>
      </w:pPr>
    </w:p>
    <w:p w:rsidR="006C6DA2" w:rsidRPr="00CD081D" w:rsidRDefault="006C6DA2" w:rsidP="006C6DA2"/>
    <w:p w:rsidR="006C6DA2" w:rsidRPr="00CD081D" w:rsidRDefault="006C6DA2" w:rsidP="006C6DA2">
      <w:pPr>
        <w:rPr>
          <w:sz w:val="26"/>
          <w:szCs w:val="26"/>
        </w:rPr>
        <w:sectPr w:rsidR="006C6DA2" w:rsidRPr="00CD081D" w:rsidSect="006A2F04">
          <w:pgSz w:w="16838" w:h="11906" w:orient="landscape"/>
          <w:pgMar w:top="1701" w:right="1134" w:bottom="850" w:left="1134" w:header="708" w:footer="708" w:gutter="0"/>
          <w:cols w:space="708"/>
          <w:docGrid w:linePitch="360"/>
        </w:sectPr>
      </w:pPr>
    </w:p>
    <w:p w:rsidR="006C6DA2" w:rsidRPr="00CD081D" w:rsidRDefault="006C6DA2" w:rsidP="006C6DA2">
      <w:pPr>
        <w:pStyle w:val="ConsPlusNormal"/>
        <w:jc w:val="center"/>
        <w:rPr>
          <w:sz w:val="24"/>
          <w:szCs w:val="24"/>
        </w:rPr>
      </w:pPr>
      <w:r w:rsidRPr="00CD081D">
        <w:rPr>
          <w:sz w:val="24"/>
          <w:szCs w:val="24"/>
        </w:rPr>
        <w:t>ЦЕЛЕВЫЕ ПОКАЗАТЕЛИ ПОДПРОГРАММЫ 3</w:t>
      </w:r>
    </w:p>
    <w:p w:rsidR="006C6DA2" w:rsidRPr="00CD081D" w:rsidRDefault="006C6DA2" w:rsidP="006C6DA2">
      <w:pPr>
        <w:pStyle w:val="ConsPlusNormal"/>
        <w:jc w:val="center"/>
        <w:rPr>
          <w:sz w:val="24"/>
          <w:szCs w:val="24"/>
        </w:rPr>
      </w:pPr>
      <w:r w:rsidRPr="00CD081D">
        <w:rPr>
          <w:sz w:val="24"/>
          <w:szCs w:val="24"/>
        </w:rPr>
        <w:t>«ЭНЕРГОЭФФЕКТИВНОСТЬ И РАЗВИТИЕ ЭНЕРГЕТИКИ» МУНИЦИПАЛЬНОЙ</w:t>
      </w:r>
    </w:p>
    <w:p w:rsidR="006C6DA2" w:rsidRPr="00CD081D" w:rsidRDefault="006C6DA2" w:rsidP="006C6DA2">
      <w:pPr>
        <w:pStyle w:val="ConsPlusNormal"/>
        <w:jc w:val="center"/>
        <w:rPr>
          <w:sz w:val="24"/>
          <w:szCs w:val="24"/>
        </w:rPr>
      </w:pPr>
      <w:r w:rsidRPr="00CD081D">
        <w:rPr>
          <w:sz w:val="24"/>
          <w:szCs w:val="24"/>
        </w:rPr>
        <w:t>ПРОГРАММЫ «РЕФОРМИРОВАНИЕ И МОДЕРНИЗАЦИЯ</w:t>
      </w:r>
    </w:p>
    <w:p w:rsidR="006C6DA2" w:rsidRPr="00CD081D" w:rsidRDefault="006C6DA2" w:rsidP="006C6DA2">
      <w:pPr>
        <w:pStyle w:val="ConsPlusNormal"/>
        <w:jc w:val="center"/>
        <w:rPr>
          <w:sz w:val="24"/>
          <w:szCs w:val="24"/>
        </w:rPr>
      </w:pPr>
      <w:r w:rsidRPr="00CD081D">
        <w:rPr>
          <w:sz w:val="24"/>
          <w:szCs w:val="24"/>
        </w:rPr>
        <w:t>ЖИЛИЩНО-КОММУНАЛЬНОГО ХОЗЯЙСТВА И ПОВЫШЕНИЕ</w:t>
      </w:r>
    </w:p>
    <w:p w:rsidR="006C6DA2" w:rsidRPr="00CD081D" w:rsidRDefault="006C6DA2" w:rsidP="006C6DA2">
      <w:pPr>
        <w:pStyle w:val="ConsPlusNormal"/>
        <w:jc w:val="center"/>
        <w:rPr>
          <w:sz w:val="24"/>
          <w:szCs w:val="24"/>
        </w:rPr>
      </w:pPr>
      <w:r w:rsidRPr="00CD081D">
        <w:rPr>
          <w:sz w:val="24"/>
          <w:szCs w:val="24"/>
        </w:rPr>
        <w:t>ЭНЕРГЕТИЧЕСКОЙ ЭФФЕКТИВНОСТИ»</w:t>
      </w:r>
    </w:p>
    <w:p w:rsidR="006C6DA2" w:rsidRPr="00CD081D" w:rsidRDefault="006C6DA2" w:rsidP="006C6DA2">
      <w:pPr>
        <w:pStyle w:val="ConsPlusNormal"/>
        <w:jc w:val="center"/>
        <w:rPr>
          <w:sz w:val="24"/>
          <w:szCs w:val="24"/>
        </w:rPr>
      </w:pPr>
    </w:p>
    <w:tbl>
      <w:tblPr>
        <w:tblStyle w:val="ad"/>
        <w:tblW w:w="16306" w:type="dxa"/>
        <w:jc w:val="center"/>
        <w:tblLayout w:type="fixed"/>
        <w:tblLook w:val="04A0" w:firstRow="1" w:lastRow="0" w:firstColumn="1" w:lastColumn="0" w:noHBand="0" w:noVBand="1"/>
      </w:tblPr>
      <w:tblGrid>
        <w:gridCol w:w="561"/>
        <w:gridCol w:w="3686"/>
        <w:gridCol w:w="1134"/>
        <w:gridCol w:w="1134"/>
        <w:gridCol w:w="851"/>
        <w:gridCol w:w="850"/>
        <w:gridCol w:w="851"/>
        <w:gridCol w:w="850"/>
        <w:gridCol w:w="851"/>
        <w:gridCol w:w="850"/>
        <w:gridCol w:w="851"/>
        <w:gridCol w:w="851"/>
        <w:gridCol w:w="991"/>
        <w:gridCol w:w="993"/>
        <w:gridCol w:w="993"/>
        <w:gridCol w:w="9"/>
      </w:tblGrid>
      <w:tr w:rsidR="00CD081D" w:rsidRPr="00CD081D" w:rsidTr="006A2F04">
        <w:trPr>
          <w:gridAfter w:val="1"/>
          <w:wAfter w:w="9" w:type="dxa"/>
          <w:trHeight w:val="576"/>
          <w:jc w:val="center"/>
        </w:trPr>
        <w:tc>
          <w:tcPr>
            <w:tcW w:w="561" w:type="dxa"/>
            <w:noWrap/>
            <w:hideMark/>
          </w:tcPr>
          <w:p w:rsidR="006C6DA2" w:rsidRPr="00CD081D" w:rsidRDefault="006C6DA2" w:rsidP="006A2F04">
            <w:pPr>
              <w:pStyle w:val="ConsPlusNormal"/>
              <w:jc w:val="both"/>
              <w:rPr>
                <w:bCs/>
              </w:rPr>
            </w:pPr>
            <w:r w:rsidRPr="00CD081D">
              <w:rPr>
                <w:bCs/>
              </w:rPr>
              <w:t> </w:t>
            </w:r>
          </w:p>
        </w:tc>
        <w:tc>
          <w:tcPr>
            <w:tcW w:w="3686" w:type="dxa"/>
            <w:noWrap/>
            <w:vAlign w:val="center"/>
            <w:hideMark/>
          </w:tcPr>
          <w:p w:rsidR="006C6DA2" w:rsidRPr="00CD081D" w:rsidRDefault="006C6DA2" w:rsidP="006A2F04">
            <w:pPr>
              <w:pStyle w:val="ConsPlusNormal"/>
              <w:jc w:val="center"/>
              <w:rPr>
                <w:bCs/>
              </w:rPr>
            </w:pPr>
            <w:r w:rsidRPr="00CD081D">
              <w:rPr>
                <w:bCs/>
              </w:rPr>
              <w:t>Наименование показателя</w:t>
            </w:r>
          </w:p>
        </w:tc>
        <w:tc>
          <w:tcPr>
            <w:tcW w:w="1134" w:type="dxa"/>
            <w:vAlign w:val="center"/>
            <w:hideMark/>
          </w:tcPr>
          <w:p w:rsidR="006C6DA2" w:rsidRPr="00CD081D" w:rsidRDefault="006C6DA2" w:rsidP="006A2F04">
            <w:pPr>
              <w:pStyle w:val="ConsPlusNormal"/>
              <w:jc w:val="center"/>
              <w:rPr>
                <w:bCs/>
              </w:rPr>
            </w:pPr>
            <w:r w:rsidRPr="00CD081D">
              <w:rPr>
                <w:bCs/>
              </w:rPr>
              <w:t>Формула расчета</w:t>
            </w:r>
          </w:p>
        </w:tc>
        <w:tc>
          <w:tcPr>
            <w:tcW w:w="1134" w:type="dxa"/>
            <w:vAlign w:val="center"/>
            <w:hideMark/>
          </w:tcPr>
          <w:p w:rsidR="006C6DA2" w:rsidRPr="00CD081D" w:rsidRDefault="006C6DA2" w:rsidP="006A2F04">
            <w:pPr>
              <w:pStyle w:val="ConsPlusNormal"/>
              <w:jc w:val="center"/>
              <w:rPr>
                <w:bCs/>
              </w:rPr>
            </w:pPr>
            <w:r w:rsidRPr="00CD081D">
              <w:rPr>
                <w:bCs/>
              </w:rPr>
              <w:t>2016 базовый</w:t>
            </w:r>
          </w:p>
        </w:tc>
        <w:tc>
          <w:tcPr>
            <w:tcW w:w="851" w:type="dxa"/>
            <w:vAlign w:val="center"/>
            <w:hideMark/>
          </w:tcPr>
          <w:p w:rsidR="006C6DA2" w:rsidRPr="00CD081D" w:rsidRDefault="006C6DA2" w:rsidP="006A2F04">
            <w:pPr>
              <w:pStyle w:val="ConsPlusNormal"/>
              <w:jc w:val="center"/>
              <w:rPr>
                <w:bCs/>
              </w:rPr>
            </w:pPr>
            <w:r w:rsidRPr="00CD081D">
              <w:rPr>
                <w:bCs/>
              </w:rPr>
              <w:t>2017</w:t>
            </w:r>
          </w:p>
        </w:tc>
        <w:tc>
          <w:tcPr>
            <w:tcW w:w="850" w:type="dxa"/>
            <w:vAlign w:val="center"/>
            <w:hideMark/>
          </w:tcPr>
          <w:p w:rsidR="006C6DA2" w:rsidRPr="00CD081D" w:rsidRDefault="006C6DA2" w:rsidP="006A2F04">
            <w:pPr>
              <w:pStyle w:val="ConsPlusNormal"/>
              <w:jc w:val="center"/>
              <w:rPr>
                <w:bCs/>
              </w:rPr>
            </w:pPr>
            <w:r w:rsidRPr="00CD081D">
              <w:rPr>
                <w:bCs/>
              </w:rPr>
              <w:t>2018</w:t>
            </w:r>
          </w:p>
        </w:tc>
        <w:tc>
          <w:tcPr>
            <w:tcW w:w="851" w:type="dxa"/>
            <w:vAlign w:val="center"/>
            <w:hideMark/>
          </w:tcPr>
          <w:p w:rsidR="006C6DA2" w:rsidRPr="00CD081D" w:rsidRDefault="006C6DA2" w:rsidP="006A2F04">
            <w:pPr>
              <w:pStyle w:val="ConsPlusNormal"/>
              <w:jc w:val="center"/>
              <w:rPr>
                <w:bCs/>
              </w:rPr>
            </w:pPr>
            <w:r w:rsidRPr="00CD081D">
              <w:rPr>
                <w:bCs/>
              </w:rPr>
              <w:t>2019</w:t>
            </w:r>
          </w:p>
        </w:tc>
        <w:tc>
          <w:tcPr>
            <w:tcW w:w="850" w:type="dxa"/>
            <w:vAlign w:val="center"/>
            <w:hideMark/>
          </w:tcPr>
          <w:p w:rsidR="006C6DA2" w:rsidRPr="00CD081D" w:rsidRDefault="006C6DA2" w:rsidP="006A2F04">
            <w:pPr>
              <w:pStyle w:val="ConsPlusNormal"/>
              <w:jc w:val="center"/>
              <w:rPr>
                <w:bCs/>
              </w:rPr>
            </w:pPr>
            <w:r w:rsidRPr="00CD081D">
              <w:rPr>
                <w:bCs/>
              </w:rPr>
              <w:t>2020</w:t>
            </w:r>
          </w:p>
        </w:tc>
        <w:tc>
          <w:tcPr>
            <w:tcW w:w="851" w:type="dxa"/>
            <w:vAlign w:val="center"/>
            <w:hideMark/>
          </w:tcPr>
          <w:p w:rsidR="006C6DA2" w:rsidRPr="00CD081D" w:rsidRDefault="006C6DA2" w:rsidP="006A2F04">
            <w:pPr>
              <w:pStyle w:val="ConsPlusNormal"/>
              <w:jc w:val="center"/>
              <w:rPr>
                <w:bCs/>
              </w:rPr>
            </w:pPr>
            <w:r w:rsidRPr="00CD081D">
              <w:rPr>
                <w:bCs/>
              </w:rPr>
              <w:t>2021</w:t>
            </w:r>
          </w:p>
        </w:tc>
        <w:tc>
          <w:tcPr>
            <w:tcW w:w="850" w:type="dxa"/>
            <w:vAlign w:val="center"/>
            <w:hideMark/>
          </w:tcPr>
          <w:p w:rsidR="006C6DA2" w:rsidRPr="00CD081D" w:rsidRDefault="006C6DA2" w:rsidP="006A2F04">
            <w:pPr>
              <w:pStyle w:val="ConsPlusNormal"/>
              <w:jc w:val="center"/>
              <w:rPr>
                <w:bCs/>
              </w:rPr>
            </w:pPr>
            <w:r w:rsidRPr="00CD081D">
              <w:rPr>
                <w:bCs/>
              </w:rPr>
              <w:t>2022</w:t>
            </w:r>
          </w:p>
        </w:tc>
        <w:tc>
          <w:tcPr>
            <w:tcW w:w="851" w:type="dxa"/>
            <w:vAlign w:val="center"/>
            <w:hideMark/>
          </w:tcPr>
          <w:p w:rsidR="006C6DA2" w:rsidRPr="00CD081D" w:rsidRDefault="006C6DA2" w:rsidP="006A2F04">
            <w:pPr>
              <w:pStyle w:val="ConsPlusNormal"/>
              <w:jc w:val="center"/>
              <w:rPr>
                <w:bCs/>
              </w:rPr>
            </w:pPr>
            <w:r w:rsidRPr="00CD081D">
              <w:rPr>
                <w:bCs/>
              </w:rPr>
              <w:t>2023</w:t>
            </w:r>
          </w:p>
        </w:tc>
        <w:tc>
          <w:tcPr>
            <w:tcW w:w="851" w:type="dxa"/>
            <w:vAlign w:val="center"/>
            <w:hideMark/>
          </w:tcPr>
          <w:p w:rsidR="006C6DA2" w:rsidRPr="00CD081D" w:rsidRDefault="006C6DA2" w:rsidP="006A2F04">
            <w:pPr>
              <w:pStyle w:val="ConsPlusNormal"/>
              <w:jc w:val="center"/>
              <w:rPr>
                <w:bCs/>
              </w:rPr>
            </w:pPr>
            <w:r w:rsidRPr="00CD081D">
              <w:rPr>
                <w:bCs/>
              </w:rPr>
              <w:t>2024</w:t>
            </w:r>
          </w:p>
        </w:tc>
        <w:tc>
          <w:tcPr>
            <w:tcW w:w="991" w:type="dxa"/>
            <w:vAlign w:val="center"/>
          </w:tcPr>
          <w:p w:rsidR="006C6DA2" w:rsidRPr="00CD081D" w:rsidRDefault="006C6DA2" w:rsidP="006A2F04">
            <w:pPr>
              <w:pStyle w:val="ConsPlusNormal"/>
              <w:jc w:val="center"/>
              <w:rPr>
                <w:bCs/>
              </w:rPr>
            </w:pPr>
            <w:r w:rsidRPr="00CD081D">
              <w:rPr>
                <w:bCs/>
              </w:rPr>
              <w:t>2025</w:t>
            </w:r>
          </w:p>
        </w:tc>
        <w:tc>
          <w:tcPr>
            <w:tcW w:w="993" w:type="dxa"/>
            <w:vAlign w:val="center"/>
          </w:tcPr>
          <w:p w:rsidR="006C6DA2" w:rsidRPr="00CD081D" w:rsidRDefault="006C6DA2" w:rsidP="006A2F04">
            <w:pPr>
              <w:pStyle w:val="ConsPlusNormal"/>
              <w:jc w:val="center"/>
              <w:rPr>
                <w:bCs/>
              </w:rPr>
            </w:pPr>
            <w:r w:rsidRPr="00CD081D">
              <w:rPr>
                <w:bCs/>
              </w:rPr>
              <w:t>2026</w:t>
            </w:r>
          </w:p>
        </w:tc>
        <w:tc>
          <w:tcPr>
            <w:tcW w:w="993" w:type="dxa"/>
            <w:vAlign w:val="center"/>
          </w:tcPr>
          <w:p w:rsidR="006C6DA2" w:rsidRPr="00CD081D" w:rsidRDefault="006C6DA2" w:rsidP="006A2F04">
            <w:pPr>
              <w:pStyle w:val="ConsPlusNormal"/>
              <w:jc w:val="center"/>
              <w:rPr>
                <w:bCs/>
              </w:rPr>
            </w:pPr>
            <w:r w:rsidRPr="00CD081D">
              <w:rPr>
                <w:bCs/>
              </w:rPr>
              <w:t>2027</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Целевые показатели, характеризующие оснащенность приборами учета используемых энергетических ресурсов.</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w:t>
            </w:r>
          </w:p>
        </w:tc>
        <w:tc>
          <w:tcPr>
            <w:tcW w:w="3686" w:type="dxa"/>
            <w:vAlign w:val="center"/>
            <w:hideMark/>
          </w:tcPr>
          <w:p w:rsidR="006C6DA2" w:rsidRPr="00CD081D" w:rsidRDefault="006C6DA2" w:rsidP="006A2F04">
            <w:pPr>
              <w:pStyle w:val="ConsPlusNormal"/>
              <w:jc w:val="center"/>
            </w:pPr>
            <w:r w:rsidRPr="00CD081D">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П1инд./(П5инд+П1инд.)*100%</w:t>
            </w:r>
          </w:p>
        </w:tc>
        <w:tc>
          <w:tcPr>
            <w:tcW w:w="1134" w:type="dxa"/>
            <w:noWrap/>
            <w:vAlign w:val="center"/>
            <w:hideMark/>
          </w:tcPr>
          <w:p w:rsidR="006C6DA2" w:rsidRPr="00CD081D" w:rsidRDefault="006C6DA2" w:rsidP="006A2F04">
            <w:pPr>
              <w:pStyle w:val="ConsPlusNormal"/>
              <w:jc w:val="center"/>
            </w:pPr>
            <w:r w:rsidRPr="00CD081D">
              <w:t>30,60%</w:t>
            </w:r>
          </w:p>
        </w:tc>
        <w:tc>
          <w:tcPr>
            <w:tcW w:w="851" w:type="dxa"/>
            <w:noWrap/>
            <w:vAlign w:val="center"/>
            <w:hideMark/>
          </w:tcPr>
          <w:p w:rsidR="006C6DA2" w:rsidRPr="00CD081D" w:rsidRDefault="006C6DA2" w:rsidP="006A2F04">
            <w:pPr>
              <w:pStyle w:val="ConsPlusNormal"/>
              <w:jc w:val="center"/>
            </w:pPr>
            <w:r w:rsidRPr="00CD081D">
              <w:t>41,79%</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79,98%</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77,52%</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73,89%</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76,98%</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80,82%</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80,82%</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80,82%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80,79%</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2</w:t>
            </w:r>
          </w:p>
        </w:tc>
        <w:tc>
          <w:tcPr>
            <w:tcW w:w="3686" w:type="dxa"/>
            <w:vAlign w:val="center"/>
            <w:hideMark/>
          </w:tcPr>
          <w:p w:rsidR="006C6DA2" w:rsidRPr="00CD081D" w:rsidRDefault="006C6DA2" w:rsidP="006A2F04">
            <w:pPr>
              <w:pStyle w:val="ConsPlusNormal"/>
              <w:jc w:val="center"/>
            </w:pPr>
            <w:r w:rsidRPr="00CD081D">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П2инд./(П6инд+П2инд.)*100%</w:t>
            </w:r>
          </w:p>
        </w:tc>
        <w:tc>
          <w:tcPr>
            <w:tcW w:w="1134" w:type="dxa"/>
            <w:noWrap/>
            <w:vAlign w:val="center"/>
            <w:hideMark/>
          </w:tcPr>
          <w:p w:rsidR="006C6DA2" w:rsidRPr="00CD081D" w:rsidRDefault="006C6DA2" w:rsidP="006A2F04">
            <w:pPr>
              <w:pStyle w:val="ConsPlusNormal"/>
              <w:jc w:val="center"/>
            </w:pPr>
            <w:r w:rsidRPr="00CD081D">
              <w:t>31,06%</w:t>
            </w:r>
          </w:p>
        </w:tc>
        <w:tc>
          <w:tcPr>
            <w:tcW w:w="851" w:type="dxa"/>
            <w:tcBorders>
              <w:right w:val="single" w:sz="4" w:space="0" w:color="auto"/>
            </w:tcBorders>
            <w:noWrap/>
            <w:vAlign w:val="center"/>
            <w:hideMark/>
          </w:tcPr>
          <w:p w:rsidR="006C6DA2" w:rsidRPr="00CD081D" w:rsidRDefault="006C6DA2" w:rsidP="006A2F04">
            <w:pPr>
              <w:pStyle w:val="ConsPlusNormal"/>
              <w:jc w:val="center"/>
            </w:pPr>
            <w:r w:rsidRPr="00CD081D">
              <w:t>46,10%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80,09%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77,99%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75,06%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78,14%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81,05%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80,89%</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3</w:t>
            </w:r>
          </w:p>
        </w:tc>
        <w:tc>
          <w:tcPr>
            <w:tcW w:w="3686" w:type="dxa"/>
            <w:vAlign w:val="center"/>
            <w:hideMark/>
          </w:tcPr>
          <w:p w:rsidR="006C6DA2" w:rsidRPr="00CD081D" w:rsidRDefault="006C6DA2" w:rsidP="006A2F04">
            <w:pPr>
              <w:pStyle w:val="ConsPlusNormal"/>
              <w:jc w:val="center"/>
            </w:pPr>
            <w:r w:rsidRPr="00CD081D">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П3инд./(П7инд+П3инд.)*100%</w:t>
            </w:r>
          </w:p>
        </w:tc>
        <w:tc>
          <w:tcPr>
            <w:tcW w:w="1134" w:type="dxa"/>
            <w:noWrap/>
            <w:vAlign w:val="center"/>
            <w:hideMark/>
          </w:tcPr>
          <w:p w:rsidR="006C6DA2" w:rsidRPr="00CD081D" w:rsidRDefault="006C6DA2" w:rsidP="006A2F04">
            <w:pPr>
              <w:pStyle w:val="ConsPlusNormal"/>
              <w:jc w:val="center"/>
            </w:pPr>
            <w:r w:rsidRPr="00CD081D">
              <w:t>34,30%</w:t>
            </w:r>
          </w:p>
        </w:tc>
        <w:tc>
          <w:tcPr>
            <w:tcW w:w="851" w:type="dxa"/>
            <w:noWrap/>
            <w:vAlign w:val="center"/>
            <w:hideMark/>
          </w:tcPr>
          <w:p w:rsidR="006C6DA2" w:rsidRPr="00CD081D" w:rsidRDefault="006C6DA2" w:rsidP="006A2F04">
            <w:pPr>
              <w:pStyle w:val="ConsPlusNormal"/>
              <w:jc w:val="center"/>
            </w:pPr>
            <w:r w:rsidRPr="00CD081D">
              <w:t>49,83%</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80,21%</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78,69%</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76,00%</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79,42%</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81,29%</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81,29%</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81,29%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81,23%</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4</w:t>
            </w:r>
          </w:p>
        </w:tc>
        <w:tc>
          <w:tcPr>
            <w:tcW w:w="3686" w:type="dxa"/>
            <w:vAlign w:val="center"/>
            <w:hideMark/>
          </w:tcPr>
          <w:p w:rsidR="006C6DA2" w:rsidRPr="00CD081D" w:rsidRDefault="006C6DA2" w:rsidP="006A2F04">
            <w:pPr>
              <w:pStyle w:val="ConsPlusNormal"/>
              <w:jc w:val="center"/>
            </w:pPr>
            <w:r w:rsidRPr="00CD081D">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П4инд./(П8инд+П4инд.)*100%</w:t>
            </w:r>
          </w:p>
        </w:tc>
        <w:tc>
          <w:tcPr>
            <w:tcW w:w="1134" w:type="dxa"/>
            <w:noWrap/>
            <w:vAlign w:val="center"/>
            <w:hideMark/>
          </w:tcPr>
          <w:p w:rsidR="006C6DA2" w:rsidRPr="00CD081D" w:rsidRDefault="006C6DA2" w:rsidP="006A2F04">
            <w:pPr>
              <w:pStyle w:val="ConsPlusNormal"/>
              <w:jc w:val="center"/>
            </w:pPr>
            <w:r w:rsidRPr="00CD081D">
              <w:t>99,31%</w:t>
            </w:r>
          </w:p>
        </w:tc>
        <w:tc>
          <w:tcPr>
            <w:tcW w:w="851" w:type="dxa"/>
            <w:noWrap/>
            <w:vAlign w:val="center"/>
            <w:hideMark/>
          </w:tcPr>
          <w:p w:rsidR="006C6DA2" w:rsidRPr="00CD081D" w:rsidRDefault="006C6DA2" w:rsidP="006A2F04">
            <w:pPr>
              <w:pStyle w:val="ConsPlusNormal"/>
              <w:jc w:val="center"/>
            </w:pPr>
            <w:r w:rsidRPr="00CD081D">
              <w:t>99,65%</w:t>
            </w:r>
          </w:p>
        </w:tc>
        <w:tc>
          <w:tcPr>
            <w:tcW w:w="850" w:type="dxa"/>
            <w:noWrap/>
            <w:vAlign w:val="center"/>
            <w:hideMark/>
          </w:tcPr>
          <w:p w:rsidR="006C6DA2" w:rsidRPr="00CD081D" w:rsidRDefault="006C6DA2" w:rsidP="006A2F04">
            <w:pPr>
              <w:pStyle w:val="ConsPlusNormal"/>
              <w:jc w:val="center"/>
            </w:pPr>
            <w:r w:rsidRPr="00CD081D">
              <w:t>99,65%</w:t>
            </w:r>
          </w:p>
        </w:tc>
        <w:tc>
          <w:tcPr>
            <w:tcW w:w="851" w:type="dxa"/>
            <w:noWrap/>
            <w:vAlign w:val="center"/>
            <w:hideMark/>
          </w:tcPr>
          <w:p w:rsidR="006C6DA2" w:rsidRPr="00CD081D" w:rsidRDefault="006C6DA2" w:rsidP="006A2F04">
            <w:pPr>
              <w:pStyle w:val="ConsPlusNormal"/>
              <w:jc w:val="center"/>
            </w:pPr>
            <w:r w:rsidRPr="00CD081D">
              <w:t>100,00%</w:t>
            </w:r>
          </w:p>
        </w:tc>
        <w:tc>
          <w:tcPr>
            <w:tcW w:w="850" w:type="dxa"/>
            <w:noWrap/>
            <w:vAlign w:val="center"/>
            <w:hideMark/>
          </w:tcPr>
          <w:p w:rsidR="006C6DA2" w:rsidRPr="00CD081D" w:rsidRDefault="006C6DA2" w:rsidP="006A2F04">
            <w:pPr>
              <w:pStyle w:val="ConsPlusNormal"/>
              <w:jc w:val="center"/>
            </w:pPr>
            <w:r w:rsidRPr="00CD081D">
              <w:t>100,00%</w:t>
            </w:r>
          </w:p>
        </w:tc>
        <w:tc>
          <w:tcPr>
            <w:tcW w:w="851" w:type="dxa"/>
            <w:noWrap/>
            <w:vAlign w:val="center"/>
            <w:hideMark/>
          </w:tcPr>
          <w:p w:rsidR="006C6DA2" w:rsidRPr="00CD081D" w:rsidRDefault="006C6DA2" w:rsidP="006A2F04">
            <w:pPr>
              <w:pStyle w:val="ConsPlusNormal"/>
              <w:jc w:val="center"/>
            </w:pPr>
            <w:r w:rsidRPr="00CD081D">
              <w:t>99,30%</w:t>
            </w:r>
          </w:p>
        </w:tc>
        <w:tc>
          <w:tcPr>
            <w:tcW w:w="850" w:type="dxa"/>
            <w:noWrap/>
            <w:vAlign w:val="center"/>
            <w:hideMark/>
          </w:tcPr>
          <w:p w:rsidR="006C6DA2" w:rsidRPr="00CD081D" w:rsidRDefault="006C6DA2" w:rsidP="006A2F04">
            <w:pPr>
              <w:pStyle w:val="ConsPlusNormal"/>
              <w:jc w:val="center"/>
            </w:pPr>
            <w:r w:rsidRPr="00CD081D">
              <w:t>99,65%</w:t>
            </w:r>
          </w:p>
        </w:tc>
        <w:tc>
          <w:tcPr>
            <w:tcW w:w="851" w:type="dxa"/>
            <w:noWrap/>
            <w:vAlign w:val="center"/>
            <w:hideMark/>
          </w:tcPr>
          <w:p w:rsidR="006C6DA2" w:rsidRPr="00CD081D" w:rsidRDefault="006C6DA2" w:rsidP="006A2F04">
            <w:pPr>
              <w:pStyle w:val="ConsPlusNormal"/>
              <w:jc w:val="center"/>
            </w:pPr>
            <w:r w:rsidRPr="00CD081D">
              <w:t>99,65%</w:t>
            </w:r>
          </w:p>
        </w:tc>
        <w:tc>
          <w:tcPr>
            <w:tcW w:w="851" w:type="dxa"/>
            <w:noWrap/>
            <w:vAlign w:val="center"/>
            <w:hideMark/>
          </w:tcPr>
          <w:p w:rsidR="006C6DA2" w:rsidRPr="00CD081D" w:rsidRDefault="006C6DA2" w:rsidP="006A2F04">
            <w:pPr>
              <w:pStyle w:val="ConsPlusNormal"/>
              <w:jc w:val="center"/>
            </w:pPr>
            <w:r w:rsidRPr="00CD081D">
              <w:t>99,65%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99,88%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99,88%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99,88%</w:t>
            </w:r>
          </w:p>
        </w:tc>
      </w:tr>
      <w:tr w:rsidR="00CD081D" w:rsidRPr="00CD081D" w:rsidTr="006A2F04">
        <w:trPr>
          <w:gridAfter w:val="1"/>
          <w:wAfter w:w="9" w:type="dxa"/>
          <w:trHeight w:val="1440"/>
          <w:jc w:val="center"/>
        </w:trPr>
        <w:tc>
          <w:tcPr>
            <w:tcW w:w="561" w:type="dxa"/>
            <w:noWrap/>
            <w:hideMark/>
          </w:tcPr>
          <w:p w:rsidR="006C6DA2" w:rsidRPr="00CD081D" w:rsidRDefault="006C6DA2" w:rsidP="006A2F04">
            <w:pPr>
              <w:pStyle w:val="ConsPlusNormal"/>
              <w:jc w:val="both"/>
            </w:pPr>
            <w:r w:rsidRPr="00CD081D">
              <w:t>5</w:t>
            </w:r>
          </w:p>
        </w:tc>
        <w:tc>
          <w:tcPr>
            <w:tcW w:w="3686" w:type="dxa"/>
            <w:vAlign w:val="center"/>
            <w:hideMark/>
          </w:tcPr>
          <w:p w:rsidR="006C6DA2" w:rsidRPr="00CD081D" w:rsidRDefault="006C6DA2" w:rsidP="006A2F04">
            <w:pPr>
              <w:pStyle w:val="ConsPlusNormal"/>
              <w:jc w:val="center"/>
            </w:pPr>
            <w:r w:rsidRPr="00CD081D">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П9инд/(П9инд+П12инд)*100</w:t>
            </w:r>
          </w:p>
        </w:tc>
        <w:tc>
          <w:tcPr>
            <w:tcW w:w="1134" w:type="dxa"/>
            <w:noWrap/>
            <w:vAlign w:val="center"/>
            <w:hideMark/>
          </w:tcPr>
          <w:p w:rsidR="006C6DA2" w:rsidRPr="00CD081D" w:rsidRDefault="006C6DA2" w:rsidP="006A2F04">
            <w:pPr>
              <w:pStyle w:val="ConsPlusNormal"/>
              <w:jc w:val="center"/>
            </w:pPr>
            <w:r w:rsidRPr="00CD081D">
              <w:t>50,94%</w:t>
            </w:r>
          </w:p>
        </w:tc>
        <w:tc>
          <w:tcPr>
            <w:tcW w:w="851" w:type="dxa"/>
            <w:noWrap/>
            <w:vAlign w:val="center"/>
            <w:hideMark/>
          </w:tcPr>
          <w:p w:rsidR="006C6DA2" w:rsidRPr="00CD081D" w:rsidRDefault="006C6DA2" w:rsidP="006A2F04">
            <w:pPr>
              <w:pStyle w:val="ConsPlusNormal"/>
              <w:jc w:val="center"/>
            </w:pPr>
            <w:r w:rsidRPr="00CD081D">
              <w:t>57,64%</w:t>
            </w:r>
          </w:p>
        </w:tc>
        <w:tc>
          <w:tcPr>
            <w:tcW w:w="850" w:type="dxa"/>
            <w:noWrap/>
            <w:vAlign w:val="center"/>
            <w:hideMark/>
          </w:tcPr>
          <w:p w:rsidR="006C6DA2" w:rsidRPr="00CD081D" w:rsidRDefault="006C6DA2" w:rsidP="006A2F04">
            <w:pPr>
              <w:pStyle w:val="ConsPlusNormal"/>
              <w:jc w:val="center"/>
            </w:pPr>
            <w:r w:rsidRPr="00CD081D">
              <w:t>61,63%</w:t>
            </w:r>
          </w:p>
        </w:tc>
        <w:tc>
          <w:tcPr>
            <w:tcW w:w="851" w:type="dxa"/>
            <w:noWrap/>
            <w:vAlign w:val="center"/>
            <w:hideMark/>
          </w:tcPr>
          <w:p w:rsidR="006C6DA2" w:rsidRPr="00CD081D" w:rsidRDefault="006C6DA2" w:rsidP="006A2F04">
            <w:pPr>
              <w:pStyle w:val="ConsPlusNormal"/>
              <w:jc w:val="center"/>
            </w:pPr>
            <w:r w:rsidRPr="00CD081D">
              <w:t>74,50%</w:t>
            </w:r>
          </w:p>
        </w:tc>
        <w:tc>
          <w:tcPr>
            <w:tcW w:w="850" w:type="dxa"/>
            <w:noWrap/>
            <w:vAlign w:val="center"/>
            <w:hideMark/>
          </w:tcPr>
          <w:p w:rsidR="006C6DA2" w:rsidRPr="00CD081D" w:rsidRDefault="006C6DA2" w:rsidP="006A2F04">
            <w:pPr>
              <w:pStyle w:val="ConsPlusNormal"/>
              <w:jc w:val="center"/>
            </w:pPr>
            <w:r w:rsidRPr="00CD081D">
              <w:t>72,46%</w:t>
            </w:r>
          </w:p>
        </w:tc>
        <w:tc>
          <w:tcPr>
            <w:tcW w:w="851" w:type="dxa"/>
            <w:noWrap/>
            <w:vAlign w:val="center"/>
            <w:hideMark/>
          </w:tcPr>
          <w:p w:rsidR="006C6DA2" w:rsidRPr="00CD081D" w:rsidRDefault="006C6DA2" w:rsidP="006A2F04">
            <w:pPr>
              <w:pStyle w:val="ConsPlusNormal"/>
              <w:jc w:val="center"/>
            </w:pPr>
            <w:r w:rsidRPr="00CD081D">
              <w:t>71,81%</w:t>
            </w:r>
          </w:p>
        </w:tc>
        <w:tc>
          <w:tcPr>
            <w:tcW w:w="850" w:type="dxa"/>
            <w:noWrap/>
            <w:vAlign w:val="center"/>
            <w:hideMark/>
          </w:tcPr>
          <w:p w:rsidR="006C6DA2" w:rsidRPr="00CD081D" w:rsidRDefault="006C6DA2" w:rsidP="006A2F04">
            <w:pPr>
              <w:pStyle w:val="ConsPlusNormal"/>
              <w:jc w:val="center"/>
            </w:pPr>
            <w:r w:rsidRPr="00CD081D">
              <w:t>81,75%</w:t>
            </w:r>
          </w:p>
        </w:tc>
        <w:tc>
          <w:tcPr>
            <w:tcW w:w="851" w:type="dxa"/>
            <w:noWrap/>
            <w:vAlign w:val="center"/>
            <w:hideMark/>
          </w:tcPr>
          <w:p w:rsidR="006C6DA2" w:rsidRPr="00CD081D" w:rsidRDefault="006C6DA2" w:rsidP="006A2F04">
            <w:pPr>
              <w:pStyle w:val="ConsPlusNormal"/>
              <w:jc w:val="center"/>
            </w:pPr>
            <w:r w:rsidRPr="00CD081D">
              <w:t>81,75%</w:t>
            </w:r>
          </w:p>
        </w:tc>
        <w:tc>
          <w:tcPr>
            <w:tcW w:w="851" w:type="dxa"/>
            <w:noWrap/>
            <w:vAlign w:val="center"/>
            <w:hideMark/>
          </w:tcPr>
          <w:p w:rsidR="006C6DA2" w:rsidRPr="00CD081D" w:rsidRDefault="006C6DA2" w:rsidP="006A2F04">
            <w:pPr>
              <w:pStyle w:val="ConsPlusNormal"/>
              <w:jc w:val="center"/>
            </w:pPr>
            <w:r w:rsidRPr="00CD081D">
              <w:t>81,75%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77,96%</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77,96%</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77,96%</w:t>
            </w:r>
          </w:p>
        </w:tc>
      </w:tr>
      <w:tr w:rsidR="00CD081D" w:rsidRPr="00CD081D" w:rsidTr="00E70B62">
        <w:trPr>
          <w:gridAfter w:val="1"/>
          <w:wAfter w:w="9" w:type="dxa"/>
          <w:trHeight w:val="1440"/>
          <w:jc w:val="center"/>
        </w:trPr>
        <w:tc>
          <w:tcPr>
            <w:tcW w:w="561" w:type="dxa"/>
            <w:noWrap/>
            <w:hideMark/>
          </w:tcPr>
          <w:p w:rsidR="006C6DA2" w:rsidRPr="00CD081D" w:rsidRDefault="006C6DA2" w:rsidP="006A2F04">
            <w:pPr>
              <w:pStyle w:val="ConsPlusNormal"/>
              <w:jc w:val="both"/>
            </w:pPr>
            <w:r w:rsidRPr="00CD081D">
              <w:t>6</w:t>
            </w:r>
          </w:p>
        </w:tc>
        <w:tc>
          <w:tcPr>
            <w:tcW w:w="3686" w:type="dxa"/>
            <w:vAlign w:val="center"/>
            <w:hideMark/>
          </w:tcPr>
          <w:p w:rsidR="006C6DA2" w:rsidRPr="00CD081D" w:rsidRDefault="006C6DA2" w:rsidP="006A2F04">
            <w:pPr>
              <w:pStyle w:val="ConsPlusNormal"/>
              <w:jc w:val="center"/>
            </w:pPr>
            <w:r w:rsidRPr="00CD081D">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П10инд/(П10инд+П13инд)*100</w:t>
            </w:r>
          </w:p>
        </w:tc>
        <w:tc>
          <w:tcPr>
            <w:tcW w:w="1134" w:type="dxa"/>
            <w:noWrap/>
            <w:vAlign w:val="center"/>
            <w:hideMark/>
          </w:tcPr>
          <w:p w:rsidR="006C6DA2" w:rsidRPr="00CD081D" w:rsidRDefault="006C6DA2" w:rsidP="006A2F04">
            <w:pPr>
              <w:pStyle w:val="ConsPlusNormal"/>
              <w:jc w:val="center"/>
            </w:pPr>
            <w:r w:rsidRPr="00CD081D">
              <w:t>52,09%</w:t>
            </w:r>
          </w:p>
        </w:tc>
        <w:tc>
          <w:tcPr>
            <w:tcW w:w="851" w:type="dxa"/>
            <w:noWrap/>
            <w:vAlign w:val="center"/>
            <w:hideMark/>
          </w:tcPr>
          <w:p w:rsidR="006C6DA2" w:rsidRPr="00CD081D" w:rsidRDefault="006C6DA2" w:rsidP="006A2F04">
            <w:pPr>
              <w:pStyle w:val="ConsPlusNormal"/>
              <w:jc w:val="center"/>
            </w:pPr>
            <w:r w:rsidRPr="00CD081D">
              <w:t>59,40%</w:t>
            </w:r>
          </w:p>
        </w:tc>
        <w:tc>
          <w:tcPr>
            <w:tcW w:w="850" w:type="dxa"/>
            <w:noWrap/>
            <w:vAlign w:val="center"/>
            <w:hideMark/>
          </w:tcPr>
          <w:p w:rsidR="006C6DA2" w:rsidRPr="00CD081D" w:rsidRDefault="006C6DA2" w:rsidP="006A2F04">
            <w:pPr>
              <w:pStyle w:val="ConsPlusNormal"/>
              <w:jc w:val="center"/>
            </w:pPr>
            <w:r w:rsidRPr="00CD081D">
              <w:t>61,86%</w:t>
            </w:r>
          </w:p>
        </w:tc>
        <w:tc>
          <w:tcPr>
            <w:tcW w:w="851" w:type="dxa"/>
            <w:noWrap/>
            <w:vAlign w:val="center"/>
            <w:hideMark/>
          </w:tcPr>
          <w:p w:rsidR="006C6DA2" w:rsidRPr="00CD081D" w:rsidRDefault="006C6DA2" w:rsidP="006A2F04">
            <w:pPr>
              <w:pStyle w:val="ConsPlusNormal"/>
              <w:jc w:val="center"/>
            </w:pPr>
            <w:r w:rsidRPr="00CD081D">
              <w:t>74,59%</w:t>
            </w:r>
          </w:p>
        </w:tc>
        <w:tc>
          <w:tcPr>
            <w:tcW w:w="850" w:type="dxa"/>
            <w:noWrap/>
            <w:vAlign w:val="center"/>
            <w:hideMark/>
          </w:tcPr>
          <w:p w:rsidR="006C6DA2" w:rsidRPr="00CD081D" w:rsidRDefault="006C6DA2" w:rsidP="006A2F04">
            <w:pPr>
              <w:pStyle w:val="ConsPlusNormal"/>
              <w:jc w:val="center"/>
            </w:pPr>
            <w:r w:rsidRPr="00CD081D">
              <w:t>72,57%</w:t>
            </w:r>
          </w:p>
        </w:tc>
        <w:tc>
          <w:tcPr>
            <w:tcW w:w="851" w:type="dxa"/>
            <w:noWrap/>
            <w:vAlign w:val="center"/>
            <w:hideMark/>
          </w:tcPr>
          <w:p w:rsidR="006C6DA2" w:rsidRPr="00CD081D" w:rsidRDefault="006C6DA2" w:rsidP="006A2F04">
            <w:pPr>
              <w:pStyle w:val="ConsPlusNormal"/>
              <w:jc w:val="center"/>
            </w:pPr>
            <w:r w:rsidRPr="00CD081D">
              <w:t>72,05%</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82,38%</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82,38%</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82,38%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78,52%</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78,52%</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78,52%</w:t>
            </w:r>
          </w:p>
        </w:tc>
      </w:tr>
      <w:tr w:rsidR="00CD081D" w:rsidRPr="00CD081D" w:rsidTr="00E70B62">
        <w:trPr>
          <w:gridAfter w:val="1"/>
          <w:wAfter w:w="9" w:type="dxa"/>
          <w:trHeight w:val="278"/>
          <w:jc w:val="center"/>
        </w:trPr>
        <w:tc>
          <w:tcPr>
            <w:tcW w:w="561" w:type="dxa"/>
            <w:noWrap/>
            <w:hideMark/>
          </w:tcPr>
          <w:p w:rsidR="006C6DA2" w:rsidRPr="00CD081D" w:rsidRDefault="006C6DA2" w:rsidP="006A2F04">
            <w:pPr>
              <w:pStyle w:val="ConsPlusNormal"/>
              <w:jc w:val="both"/>
            </w:pPr>
            <w:r w:rsidRPr="00CD081D">
              <w:t>7</w:t>
            </w:r>
          </w:p>
        </w:tc>
        <w:tc>
          <w:tcPr>
            <w:tcW w:w="3686" w:type="dxa"/>
            <w:vAlign w:val="center"/>
            <w:hideMark/>
          </w:tcPr>
          <w:p w:rsidR="006C6DA2" w:rsidRPr="00CD081D" w:rsidRDefault="006C6DA2" w:rsidP="006A2F04">
            <w:pPr>
              <w:pStyle w:val="ConsPlusNormal"/>
              <w:jc w:val="center"/>
            </w:pPr>
            <w:r w:rsidRPr="00CD081D">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П11инд/(П11инд+П14инд)*100</w:t>
            </w:r>
          </w:p>
        </w:tc>
        <w:tc>
          <w:tcPr>
            <w:tcW w:w="1134" w:type="dxa"/>
            <w:noWrap/>
            <w:vAlign w:val="center"/>
            <w:hideMark/>
          </w:tcPr>
          <w:p w:rsidR="006C6DA2" w:rsidRPr="00CD081D" w:rsidRDefault="006C6DA2" w:rsidP="006A2F04">
            <w:pPr>
              <w:pStyle w:val="ConsPlusNormal"/>
              <w:jc w:val="center"/>
            </w:pPr>
            <w:r w:rsidRPr="00CD081D">
              <w:t>74,75%</w:t>
            </w:r>
          </w:p>
        </w:tc>
        <w:tc>
          <w:tcPr>
            <w:tcW w:w="851" w:type="dxa"/>
            <w:noWrap/>
            <w:vAlign w:val="center"/>
            <w:hideMark/>
          </w:tcPr>
          <w:p w:rsidR="006C6DA2" w:rsidRPr="00CD081D" w:rsidRDefault="006C6DA2" w:rsidP="006A2F04">
            <w:pPr>
              <w:pStyle w:val="ConsPlusNormal"/>
              <w:jc w:val="center"/>
            </w:pPr>
            <w:r w:rsidRPr="00CD081D">
              <w:t>72,43%</w:t>
            </w:r>
          </w:p>
        </w:tc>
        <w:tc>
          <w:tcPr>
            <w:tcW w:w="850" w:type="dxa"/>
            <w:noWrap/>
            <w:vAlign w:val="center"/>
            <w:hideMark/>
          </w:tcPr>
          <w:p w:rsidR="006C6DA2" w:rsidRPr="00CD081D" w:rsidRDefault="006C6DA2" w:rsidP="006A2F04">
            <w:pPr>
              <w:pStyle w:val="ConsPlusNormal"/>
              <w:jc w:val="center"/>
            </w:pPr>
            <w:r w:rsidRPr="00CD081D">
              <w:t>74,61%</w:t>
            </w:r>
          </w:p>
        </w:tc>
        <w:tc>
          <w:tcPr>
            <w:tcW w:w="851" w:type="dxa"/>
            <w:noWrap/>
            <w:vAlign w:val="center"/>
            <w:hideMark/>
          </w:tcPr>
          <w:p w:rsidR="006C6DA2" w:rsidRPr="00CD081D" w:rsidRDefault="006C6DA2" w:rsidP="006A2F04">
            <w:pPr>
              <w:pStyle w:val="ConsPlusNormal"/>
              <w:jc w:val="center"/>
            </w:pPr>
            <w:r w:rsidRPr="00CD081D">
              <w:t>85,26%</w:t>
            </w:r>
          </w:p>
        </w:tc>
        <w:tc>
          <w:tcPr>
            <w:tcW w:w="850" w:type="dxa"/>
            <w:noWrap/>
            <w:vAlign w:val="center"/>
            <w:hideMark/>
          </w:tcPr>
          <w:p w:rsidR="006C6DA2" w:rsidRPr="00CD081D" w:rsidRDefault="006C6DA2" w:rsidP="006A2F04">
            <w:pPr>
              <w:pStyle w:val="ConsPlusNormal"/>
              <w:jc w:val="center"/>
            </w:pPr>
            <w:r w:rsidRPr="00CD081D">
              <w:t>85,37%</w:t>
            </w:r>
          </w:p>
        </w:tc>
        <w:tc>
          <w:tcPr>
            <w:tcW w:w="851" w:type="dxa"/>
            <w:tcBorders>
              <w:right w:val="single" w:sz="4" w:space="0" w:color="auto"/>
            </w:tcBorders>
            <w:noWrap/>
            <w:vAlign w:val="center"/>
            <w:hideMark/>
          </w:tcPr>
          <w:p w:rsidR="006C6DA2" w:rsidRPr="00CD081D" w:rsidRDefault="006C6DA2" w:rsidP="006A2F04">
            <w:pPr>
              <w:pStyle w:val="ConsPlusNormal"/>
              <w:jc w:val="center"/>
            </w:pPr>
            <w:r w:rsidRPr="00CD081D">
              <w:t>85,05%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84,75%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85,07%</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Целевые показатели в области энергосбережения и повышения энергетической эффективности в муниципальном секторе.</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8</w:t>
            </w:r>
          </w:p>
        </w:tc>
        <w:tc>
          <w:tcPr>
            <w:tcW w:w="3686" w:type="dxa"/>
            <w:vAlign w:val="center"/>
            <w:hideMark/>
          </w:tcPr>
          <w:p w:rsidR="006C6DA2" w:rsidRPr="00CD081D" w:rsidRDefault="006C6DA2" w:rsidP="006A2F04">
            <w:pPr>
              <w:pStyle w:val="ConsPlusNormal"/>
              <w:jc w:val="center"/>
            </w:pPr>
            <w:r w:rsidRPr="00CD081D">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П15инд/П20инд*100%</w:t>
            </w:r>
          </w:p>
        </w:tc>
        <w:tc>
          <w:tcPr>
            <w:tcW w:w="1134"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200,00%</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9</w:t>
            </w:r>
          </w:p>
        </w:tc>
        <w:tc>
          <w:tcPr>
            <w:tcW w:w="3686" w:type="dxa"/>
            <w:vAlign w:val="center"/>
            <w:hideMark/>
          </w:tcPr>
          <w:p w:rsidR="006C6DA2" w:rsidRPr="00CD081D" w:rsidRDefault="006C6DA2" w:rsidP="006A2F04">
            <w:pPr>
              <w:pStyle w:val="ConsPlusNormal"/>
              <w:jc w:val="center"/>
            </w:pPr>
            <w:r w:rsidRPr="00CD081D">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П16инд/П21инд*100%</w:t>
            </w:r>
          </w:p>
        </w:tc>
        <w:tc>
          <w:tcPr>
            <w:tcW w:w="1134" w:type="dxa"/>
            <w:noWrap/>
            <w:vAlign w:val="center"/>
            <w:hideMark/>
          </w:tcPr>
          <w:p w:rsidR="006C6DA2" w:rsidRPr="00CD081D" w:rsidRDefault="006C6DA2" w:rsidP="006A2F04">
            <w:pPr>
              <w:pStyle w:val="ConsPlusNormal"/>
              <w:jc w:val="center"/>
            </w:pPr>
            <w:r w:rsidRPr="00CD081D">
              <w:t>86,13%</w:t>
            </w:r>
          </w:p>
        </w:tc>
        <w:tc>
          <w:tcPr>
            <w:tcW w:w="851" w:type="dxa"/>
            <w:noWrap/>
            <w:vAlign w:val="center"/>
            <w:hideMark/>
          </w:tcPr>
          <w:p w:rsidR="006C6DA2" w:rsidRPr="00CD081D" w:rsidRDefault="006C6DA2" w:rsidP="006A2F04">
            <w:pPr>
              <w:pStyle w:val="ConsPlusNormal"/>
              <w:jc w:val="center"/>
            </w:pPr>
            <w:r w:rsidRPr="00CD081D">
              <w:t>86,81%</w:t>
            </w:r>
          </w:p>
        </w:tc>
        <w:tc>
          <w:tcPr>
            <w:tcW w:w="850" w:type="dxa"/>
            <w:noWrap/>
            <w:vAlign w:val="center"/>
            <w:hideMark/>
          </w:tcPr>
          <w:p w:rsidR="006C6DA2" w:rsidRPr="00CD081D" w:rsidRDefault="006C6DA2" w:rsidP="006A2F04">
            <w:pPr>
              <w:pStyle w:val="ConsPlusNormal"/>
              <w:jc w:val="center"/>
            </w:pPr>
            <w:r w:rsidRPr="00CD081D">
              <w:t>85,56%</w:t>
            </w:r>
          </w:p>
        </w:tc>
        <w:tc>
          <w:tcPr>
            <w:tcW w:w="851" w:type="dxa"/>
            <w:noWrap/>
            <w:vAlign w:val="center"/>
            <w:hideMark/>
          </w:tcPr>
          <w:p w:rsidR="006C6DA2" w:rsidRPr="00CD081D" w:rsidRDefault="006C6DA2" w:rsidP="006A2F04">
            <w:pPr>
              <w:pStyle w:val="ConsPlusNormal"/>
              <w:jc w:val="center"/>
            </w:pPr>
            <w:r w:rsidRPr="00CD081D">
              <w:t>83,88%</w:t>
            </w:r>
          </w:p>
        </w:tc>
        <w:tc>
          <w:tcPr>
            <w:tcW w:w="850" w:type="dxa"/>
            <w:noWrap/>
            <w:vAlign w:val="center"/>
            <w:hideMark/>
          </w:tcPr>
          <w:p w:rsidR="006C6DA2" w:rsidRPr="00CD081D" w:rsidRDefault="006C6DA2" w:rsidP="006A2F04">
            <w:pPr>
              <w:pStyle w:val="ConsPlusNormal"/>
              <w:jc w:val="center"/>
            </w:pPr>
            <w:r w:rsidRPr="00CD081D">
              <w:t>74,68%</w:t>
            </w:r>
          </w:p>
        </w:tc>
        <w:tc>
          <w:tcPr>
            <w:tcW w:w="851" w:type="dxa"/>
            <w:noWrap/>
            <w:vAlign w:val="center"/>
            <w:hideMark/>
          </w:tcPr>
          <w:p w:rsidR="006C6DA2" w:rsidRPr="00CD081D" w:rsidRDefault="006C6DA2" w:rsidP="006A2F04">
            <w:pPr>
              <w:pStyle w:val="ConsPlusNormal"/>
              <w:jc w:val="center"/>
            </w:pPr>
            <w:r w:rsidRPr="00CD081D">
              <w:t>82,01%</w:t>
            </w:r>
          </w:p>
        </w:tc>
        <w:tc>
          <w:tcPr>
            <w:tcW w:w="850" w:type="dxa"/>
            <w:noWrap/>
            <w:vAlign w:val="center"/>
            <w:hideMark/>
          </w:tcPr>
          <w:p w:rsidR="006C6DA2" w:rsidRPr="00CD081D" w:rsidRDefault="006C6DA2" w:rsidP="006A2F04">
            <w:pPr>
              <w:pStyle w:val="ConsPlusNormal"/>
              <w:jc w:val="center"/>
            </w:pPr>
            <w:r w:rsidRPr="00CD081D">
              <w:t>82,01%</w:t>
            </w:r>
          </w:p>
        </w:tc>
        <w:tc>
          <w:tcPr>
            <w:tcW w:w="851" w:type="dxa"/>
            <w:noWrap/>
            <w:vAlign w:val="center"/>
            <w:hideMark/>
          </w:tcPr>
          <w:p w:rsidR="006C6DA2" w:rsidRPr="00CD081D" w:rsidRDefault="006C6DA2" w:rsidP="006A2F04">
            <w:pPr>
              <w:pStyle w:val="ConsPlusNormal"/>
              <w:jc w:val="center"/>
            </w:pPr>
            <w:r w:rsidRPr="00CD081D">
              <w:t>82,01%</w:t>
            </w:r>
          </w:p>
        </w:tc>
        <w:tc>
          <w:tcPr>
            <w:tcW w:w="851" w:type="dxa"/>
            <w:noWrap/>
            <w:vAlign w:val="center"/>
            <w:hideMark/>
          </w:tcPr>
          <w:p w:rsidR="006C6DA2" w:rsidRPr="00CD081D" w:rsidRDefault="006C6DA2" w:rsidP="006A2F04">
            <w:pPr>
              <w:pStyle w:val="ConsPlusNormal"/>
              <w:jc w:val="center"/>
            </w:pPr>
            <w:r w:rsidRPr="00CD081D">
              <w:t>82,01%</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80,70%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80,30%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80,08%</w:t>
            </w:r>
          </w:p>
        </w:tc>
      </w:tr>
      <w:tr w:rsidR="00CD081D" w:rsidRPr="00CD081D" w:rsidTr="00E70B62">
        <w:trPr>
          <w:gridAfter w:val="1"/>
          <w:wAfter w:w="9" w:type="dxa"/>
          <w:trHeight w:val="1440"/>
          <w:jc w:val="center"/>
        </w:trPr>
        <w:tc>
          <w:tcPr>
            <w:tcW w:w="561" w:type="dxa"/>
            <w:noWrap/>
            <w:hideMark/>
          </w:tcPr>
          <w:p w:rsidR="006C6DA2" w:rsidRPr="00CD081D" w:rsidRDefault="006C6DA2" w:rsidP="006A2F04">
            <w:pPr>
              <w:pStyle w:val="ConsPlusNormal"/>
              <w:jc w:val="both"/>
            </w:pPr>
            <w:r w:rsidRPr="00CD081D">
              <w:t>10</w:t>
            </w:r>
          </w:p>
        </w:tc>
        <w:tc>
          <w:tcPr>
            <w:tcW w:w="3686" w:type="dxa"/>
            <w:vAlign w:val="center"/>
            <w:hideMark/>
          </w:tcPr>
          <w:p w:rsidR="006C6DA2" w:rsidRPr="00CD081D" w:rsidRDefault="006C6DA2" w:rsidP="006A2F04">
            <w:pPr>
              <w:pStyle w:val="ConsPlusNormal"/>
              <w:jc w:val="center"/>
            </w:pPr>
            <w:r w:rsidRPr="00CD081D">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П17инд/П22инд*100%</w:t>
            </w:r>
          </w:p>
        </w:tc>
        <w:tc>
          <w:tcPr>
            <w:tcW w:w="1134" w:type="dxa"/>
            <w:noWrap/>
            <w:vAlign w:val="center"/>
            <w:hideMark/>
          </w:tcPr>
          <w:p w:rsidR="006C6DA2" w:rsidRPr="00CD081D" w:rsidRDefault="006C6DA2" w:rsidP="006A2F04">
            <w:pPr>
              <w:pStyle w:val="ConsPlusNormal"/>
              <w:jc w:val="center"/>
            </w:pPr>
            <w:r w:rsidRPr="00CD081D">
              <w:t>99,56%</w:t>
            </w:r>
          </w:p>
        </w:tc>
        <w:tc>
          <w:tcPr>
            <w:tcW w:w="851" w:type="dxa"/>
            <w:noWrap/>
            <w:vAlign w:val="center"/>
            <w:hideMark/>
          </w:tcPr>
          <w:p w:rsidR="006C6DA2" w:rsidRPr="00CD081D" w:rsidRDefault="006C6DA2" w:rsidP="006A2F04">
            <w:pPr>
              <w:pStyle w:val="ConsPlusNormal"/>
              <w:jc w:val="center"/>
            </w:pPr>
            <w:r w:rsidRPr="00CD081D">
              <w:t>99,55%</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96,42%</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99,67%</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98,80%</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91,04%</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91,04%</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91,04%</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91,04%</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93,31%</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94,10%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94,04%</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11</w:t>
            </w:r>
          </w:p>
        </w:tc>
        <w:tc>
          <w:tcPr>
            <w:tcW w:w="3686" w:type="dxa"/>
            <w:vAlign w:val="center"/>
            <w:hideMark/>
          </w:tcPr>
          <w:p w:rsidR="006C6DA2" w:rsidRPr="00CD081D" w:rsidRDefault="006C6DA2" w:rsidP="006A2F04">
            <w:pPr>
              <w:pStyle w:val="ConsPlusNormal"/>
              <w:jc w:val="center"/>
            </w:pPr>
            <w:r w:rsidRPr="00CD081D">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П18инд/П23инд*100%</w:t>
            </w:r>
          </w:p>
        </w:tc>
        <w:tc>
          <w:tcPr>
            <w:tcW w:w="1134" w:type="dxa"/>
            <w:noWrap/>
            <w:vAlign w:val="center"/>
            <w:hideMark/>
          </w:tcPr>
          <w:p w:rsidR="006C6DA2" w:rsidRPr="00CD081D" w:rsidRDefault="006C6DA2" w:rsidP="006A2F04">
            <w:pPr>
              <w:pStyle w:val="ConsPlusNormal"/>
              <w:jc w:val="center"/>
            </w:pPr>
            <w:r w:rsidRPr="00CD081D">
              <w:t>79,88%</w:t>
            </w:r>
          </w:p>
        </w:tc>
        <w:tc>
          <w:tcPr>
            <w:tcW w:w="851" w:type="dxa"/>
            <w:tcBorders>
              <w:right w:val="single" w:sz="4" w:space="0" w:color="auto"/>
            </w:tcBorders>
            <w:noWrap/>
            <w:vAlign w:val="center"/>
            <w:hideMark/>
          </w:tcPr>
          <w:p w:rsidR="006C6DA2" w:rsidRPr="00CD081D" w:rsidRDefault="006C6DA2" w:rsidP="006A2F04">
            <w:pPr>
              <w:pStyle w:val="ConsPlusNormal"/>
              <w:jc w:val="center"/>
            </w:pPr>
            <w:r w:rsidRPr="00CD081D">
              <w:t>79,82%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80,49%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84,86%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42,44%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81,20%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74,64%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73,02%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71,07%</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12</w:t>
            </w:r>
          </w:p>
        </w:tc>
        <w:tc>
          <w:tcPr>
            <w:tcW w:w="3686" w:type="dxa"/>
            <w:vAlign w:val="center"/>
            <w:hideMark/>
          </w:tcPr>
          <w:p w:rsidR="006C6DA2" w:rsidRPr="00CD081D" w:rsidRDefault="006C6DA2" w:rsidP="006A2F04">
            <w:pPr>
              <w:pStyle w:val="ConsPlusNormal"/>
              <w:jc w:val="center"/>
            </w:pPr>
            <w:r w:rsidRPr="00CD081D">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П19инд/П24инд*100%</w:t>
            </w:r>
          </w:p>
        </w:tc>
        <w:tc>
          <w:tcPr>
            <w:tcW w:w="1134" w:type="dxa"/>
            <w:noWrap/>
            <w:vAlign w:val="center"/>
            <w:hideMark/>
          </w:tcPr>
          <w:p w:rsidR="006C6DA2" w:rsidRPr="00CD081D" w:rsidRDefault="006C6DA2" w:rsidP="006A2F04">
            <w:pPr>
              <w:pStyle w:val="ConsPlusNormal"/>
              <w:jc w:val="center"/>
            </w:pPr>
            <w:r w:rsidRPr="00CD081D">
              <w:t>95,20%</w:t>
            </w:r>
          </w:p>
        </w:tc>
        <w:tc>
          <w:tcPr>
            <w:tcW w:w="851" w:type="dxa"/>
            <w:noWrap/>
            <w:vAlign w:val="center"/>
            <w:hideMark/>
          </w:tcPr>
          <w:p w:rsidR="006C6DA2" w:rsidRPr="00CD081D" w:rsidRDefault="006C6DA2" w:rsidP="006A2F04">
            <w:pPr>
              <w:pStyle w:val="ConsPlusNormal"/>
              <w:jc w:val="center"/>
            </w:pPr>
            <w:r w:rsidRPr="00CD081D">
              <w:t>94,77%</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95,59%</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84,87%</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92,83%</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100,00%</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55,73%</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55,73%</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55,73%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73,03%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78,93%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76,51%</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r>
      <w:tr w:rsidR="00CD081D" w:rsidRPr="00CD081D" w:rsidTr="006A2F04">
        <w:trPr>
          <w:gridAfter w:val="1"/>
          <w:wAfter w:w="9" w:type="dxa"/>
          <w:trHeight w:val="1728"/>
          <w:jc w:val="center"/>
        </w:trPr>
        <w:tc>
          <w:tcPr>
            <w:tcW w:w="561" w:type="dxa"/>
            <w:noWrap/>
            <w:hideMark/>
          </w:tcPr>
          <w:p w:rsidR="006C6DA2" w:rsidRPr="00CD081D" w:rsidRDefault="006C6DA2" w:rsidP="006A2F04">
            <w:pPr>
              <w:pStyle w:val="ConsPlusNormal"/>
              <w:jc w:val="both"/>
            </w:pPr>
            <w:r w:rsidRPr="00CD081D">
              <w:t>13</w:t>
            </w:r>
          </w:p>
        </w:tc>
        <w:tc>
          <w:tcPr>
            <w:tcW w:w="3686" w:type="dxa"/>
            <w:vAlign w:val="center"/>
            <w:hideMark/>
          </w:tcPr>
          <w:p w:rsidR="006C6DA2" w:rsidRPr="00CD081D" w:rsidRDefault="006C6DA2" w:rsidP="006A2F04">
            <w:pPr>
              <w:pStyle w:val="ConsPlusNormal"/>
              <w:jc w:val="center"/>
            </w:pPr>
            <w:r w:rsidRPr="00CD081D">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П25инд/П26инд*100%</w:t>
            </w:r>
          </w:p>
        </w:tc>
        <w:tc>
          <w:tcPr>
            <w:tcW w:w="1134" w:type="dxa"/>
            <w:noWrap/>
            <w:vAlign w:val="center"/>
            <w:hideMark/>
          </w:tcPr>
          <w:p w:rsidR="006C6DA2" w:rsidRPr="00CD081D" w:rsidRDefault="006C6DA2" w:rsidP="006A2F04">
            <w:pPr>
              <w:pStyle w:val="ConsPlusNormal"/>
              <w:jc w:val="center"/>
            </w:pPr>
            <w:r w:rsidRPr="00CD081D">
              <w:t>99,31%</w:t>
            </w:r>
          </w:p>
        </w:tc>
        <w:tc>
          <w:tcPr>
            <w:tcW w:w="851" w:type="dxa"/>
            <w:noWrap/>
            <w:vAlign w:val="center"/>
            <w:hideMark/>
          </w:tcPr>
          <w:p w:rsidR="006C6DA2" w:rsidRPr="00CD081D" w:rsidRDefault="006C6DA2" w:rsidP="006A2F04">
            <w:pPr>
              <w:pStyle w:val="ConsPlusNormal"/>
              <w:jc w:val="center"/>
            </w:pPr>
            <w:r w:rsidRPr="00CD081D">
              <w:t>99,25%</w:t>
            </w:r>
          </w:p>
        </w:tc>
        <w:tc>
          <w:tcPr>
            <w:tcW w:w="850" w:type="dxa"/>
            <w:noWrap/>
            <w:vAlign w:val="center"/>
            <w:hideMark/>
          </w:tcPr>
          <w:p w:rsidR="006C6DA2" w:rsidRPr="00CD081D" w:rsidRDefault="006C6DA2" w:rsidP="006A2F04">
            <w:pPr>
              <w:pStyle w:val="ConsPlusNormal"/>
              <w:jc w:val="center"/>
            </w:pPr>
            <w:r w:rsidRPr="00CD081D">
              <w:t>99,47%</w:t>
            </w:r>
          </w:p>
        </w:tc>
        <w:tc>
          <w:tcPr>
            <w:tcW w:w="851" w:type="dxa"/>
            <w:noWrap/>
            <w:vAlign w:val="center"/>
            <w:hideMark/>
          </w:tcPr>
          <w:p w:rsidR="006C6DA2" w:rsidRPr="00CD081D" w:rsidRDefault="006C6DA2" w:rsidP="006A2F04">
            <w:pPr>
              <w:pStyle w:val="ConsPlusNormal"/>
              <w:jc w:val="center"/>
            </w:pPr>
            <w:r w:rsidRPr="00CD081D">
              <w:t>99,29%</w:t>
            </w:r>
          </w:p>
        </w:tc>
        <w:tc>
          <w:tcPr>
            <w:tcW w:w="850" w:type="dxa"/>
            <w:noWrap/>
            <w:vAlign w:val="center"/>
            <w:hideMark/>
          </w:tcPr>
          <w:p w:rsidR="006C6DA2" w:rsidRPr="00CD081D" w:rsidRDefault="006C6DA2" w:rsidP="006A2F04">
            <w:pPr>
              <w:pStyle w:val="ConsPlusNormal"/>
              <w:jc w:val="center"/>
            </w:pPr>
            <w:r w:rsidRPr="00CD081D">
              <w:t>99,27%</w:t>
            </w:r>
          </w:p>
        </w:tc>
        <w:tc>
          <w:tcPr>
            <w:tcW w:w="851" w:type="dxa"/>
            <w:noWrap/>
            <w:vAlign w:val="center"/>
            <w:hideMark/>
          </w:tcPr>
          <w:p w:rsidR="006C6DA2" w:rsidRPr="00CD081D" w:rsidRDefault="006C6DA2" w:rsidP="006A2F04">
            <w:pPr>
              <w:pStyle w:val="ConsPlusNormal"/>
              <w:jc w:val="center"/>
            </w:pPr>
            <w:r w:rsidRPr="00CD081D">
              <w:t>99,26%</w:t>
            </w:r>
          </w:p>
        </w:tc>
        <w:tc>
          <w:tcPr>
            <w:tcW w:w="850" w:type="dxa"/>
            <w:noWrap/>
            <w:vAlign w:val="center"/>
            <w:hideMark/>
          </w:tcPr>
          <w:p w:rsidR="006C6DA2" w:rsidRPr="00CD081D" w:rsidRDefault="006C6DA2" w:rsidP="006A2F04">
            <w:pPr>
              <w:pStyle w:val="ConsPlusNormal"/>
              <w:jc w:val="center"/>
            </w:pPr>
            <w:r w:rsidRPr="00CD081D">
              <w:t>99,26%</w:t>
            </w:r>
          </w:p>
        </w:tc>
        <w:tc>
          <w:tcPr>
            <w:tcW w:w="851" w:type="dxa"/>
            <w:noWrap/>
            <w:vAlign w:val="center"/>
            <w:hideMark/>
          </w:tcPr>
          <w:p w:rsidR="006C6DA2" w:rsidRPr="00CD081D" w:rsidRDefault="006C6DA2" w:rsidP="006A2F04">
            <w:pPr>
              <w:pStyle w:val="ConsPlusNormal"/>
              <w:jc w:val="center"/>
            </w:pPr>
            <w:r w:rsidRPr="00CD081D">
              <w:t>99,26%</w:t>
            </w:r>
          </w:p>
        </w:tc>
        <w:tc>
          <w:tcPr>
            <w:tcW w:w="851" w:type="dxa"/>
            <w:noWrap/>
            <w:vAlign w:val="center"/>
            <w:hideMark/>
          </w:tcPr>
          <w:p w:rsidR="006C6DA2" w:rsidRPr="00CD081D" w:rsidRDefault="006C6DA2" w:rsidP="006A2F04">
            <w:pPr>
              <w:pStyle w:val="ConsPlusNormal"/>
              <w:jc w:val="center"/>
            </w:pPr>
            <w:r w:rsidRPr="00CD081D">
              <w:t>99,26%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91,87%</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14</w:t>
            </w:r>
          </w:p>
        </w:tc>
        <w:tc>
          <w:tcPr>
            <w:tcW w:w="3686" w:type="dxa"/>
            <w:vAlign w:val="center"/>
            <w:hideMark/>
          </w:tcPr>
          <w:p w:rsidR="006C6DA2" w:rsidRPr="00CD081D" w:rsidRDefault="006C6DA2" w:rsidP="006A2F04">
            <w:pPr>
              <w:pStyle w:val="ConsPlusNormal"/>
              <w:jc w:val="center"/>
            </w:pPr>
            <w:r w:rsidRPr="00CD081D">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CD081D" w:rsidRDefault="006C6DA2" w:rsidP="006A2F04">
            <w:pPr>
              <w:pStyle w:val="ConsPlusNormal"/>
              <w:jc w:val="center"/>
            </w:pPr>
            <w:r w:rsidRPr="00CD081D">
              <w:t>П27инд/П29инд</w:t>
            </w:r>
          </w:p>
        </w:tc>
        <w:tc>
          <w:tcPr>
            <w:tcW w:w="1134" w:type="dxa"/>
            <w:noWrap/>
            <w:vAlign w:val="center"/>
            <w:hideMark/>
          </w:tcPr>
          <w:p w:rsidR="006C6DA2" w:rsidRPr="00CD081D" w:rsidRDefault="006C6DA2" w:rsidP="006A2F04">
            <w:pPr>
              <w:pStyle w:val="ConsPlusNormal"/>
              <w:jc w:val="center"/>
            </w:pPr>
            <w:r w:rsidRPr="00CD081D">
              <w:t>0,33</w:t>
            </w:r>
          </w:p>
        </w:tc>
        <w:tc>
          <w:tcPr>
            <w:tcW w:w="851" w:type="dxa"/>
            <w:noWrap/>
            <w:vAlign w:val="center"/>
            <w:hideMark/>
          </w:tcPr>
          <w:p w:rsidR="006C6DA2" w:rsidRPr="00CD081D" w:rsidRDefault="006C6DA2" w:rsidP="006A2F04">
            <w:pPr>
              <w:pStyle w:val="ConsPlusNormal"/>
              <w:jc w:val="center"/>
            </w:pPr>
            <w:r w:rsidRPr="00CD081D">
              <w:t>0,32</w:t>
            </w:r>
          </w:p>
        </w:tc>
        <w:tc>
          <w:tcPr>
            <w:tcW w:w="850" w:type="dxa"/>
            <w:noWrap/>
            <w:vAlign w:val="center"/>
            <w:hideMark/>
          </w:tcPr>
          <w:p w:rsidR="006C6DA2" w:rsidRPr="00CD081D" w:rsidRDefault="006C6DA2" w:rsidP="006A2F04">
            <w:pPr>
              <w:pStyle w:val="ConsPlusNormal"/>
              <w:jc w:val="center"/>
            </w:pPr>
            <w:r w:rsidRPr="00CD081D">
              <w:t>0,32</w:t>
            </w:r>
          </w:p>
        </w:tc>
        <w:tc>
          <w:tcPr>
            <w:tcW w:w="851" w:type="dxa"/>
            <w:noWrap/>
            <w:vAlign w:val="center"/>
            <w:hideMark/>
          </w:tcPr>
          <w:p w:rsidR="006C6DA2" w:rsidRPr="00CD081D" w:rsidRDefault="006C6DA2" w:rsidP="006A2F04">
            <w:pPr>
              <w:pStyle w:val="ConsPlusNormal"/>
              <w:jc w:val="center"/>
            </w:pPr>
            <w:r w:rsidRPr="00CD081D">
              <w:t>0,29</w:t>
            </w:r>
          </w:p>
        </w:tc>
        <w:tc>
          <w:tcPr>
            <w:tcW w:w="850" w:type="dxa"/>
            <w:noWrap/>
            <w:vAlign w:val="center"/>
            <w:hideMark/>
          </w:tcPr>
          <w:p w:rsidR="006C6DA2" w:rsidRPr="00CD081D" w:rsidRDefault="006C6DA2" w:rsidP="006A2F04">
            <w:pPr>
              <w:pStyle w:val="ConsPlusNormal"/>
              <w:jc w:val="center"/>
            </w:pPr>
            <w:r w:rsidRPr="00CD081D">
              <w:t>0,24</w:t>
            </w:r>
          </w:p>
        </w:tc>
        <w:tc>
          <w:tcPr>
            <w:tcW w:w="851" w:type="dxa"/>
            <w:noWrap/>
            <w:vAlign w:val="center"/>
            <w:hideMark/>
          </w:tcPr>
          <w:p w:rsidR="006C6DA2" w:rsidRPr="00CD081D" w:rsidRDefault="006C6DA2" w:rsidP="006A2F04">
            <w:pPr>
              <w:pStyle w:val="ConsPlusNormal"/>
              <w:jc w:val="center"/>
            </w:pPr>
            <w:r w:rsidRPr="00CD081D">
              <w:t>0,30</w:t>
            </w:r>
          </w:p>
        </w:tc>
        <w:tc>
          <w:tcPr>
            <w:tcW w:w="850" w:type="dxa"/>
            <w:noWrap/>
            <w:vAlign w:val="center"/>
            <w:hideMark/>
          </w:tcPr>
          <w:p w:rsidR="006C6DA2" w:rsidRPr="00CD081D" w:rsidRDefault="006C6DA2" w:rsidP="006A2F04">
            <w:pPr>
              <w:pStyle w:val="ConsPlusNormal"/>
              <w:jc w:val="center"/>
            </w:pPr>
            <w:r w:rsidRPr="00CD081D">
              <w:t>0,33</w:t>
            </w:r>
          </w:p>
        </w:tc>
        <w:tc>
          <w:tcPr>
            <w:tcW w:w="851" w:type="dxa"/>
            <w:noWrap/>
            <w:vAlign w:val="center"/>
            <w:hideMark/>
          </w:tcPr>
          <w:p w:rsidR="006C6DA2" w:rsidRPr="00CD081D" w:rsidRDefault="006C6DA2" w:rsidP="006A2F04">
            <w:pPr>
              <w:pStyle w:val="ConsPlusNormal"/>
              <w:jc w:val="center"/>
            </w:pPr>
            <w:r w:rsidRPr="00CD081D">
              <w:t>0,33</w:t>
            </w:r>
          </w:p>
        </w:tc>
        <w:tc>
          <w:tcPr>
            <w:tcW w:w="851" w:type="dxa"/>
            <w:noWrap/>
            <w:vAlign w:val="center"/>
            <w:hideMark/>
          </w:tcPr>
          <w:p w:rsidR="006C6DA2" w:rsidRPr="00CD081D" w:rsidRDefault="006C6DA2" w:rsidP="006A2F04">
            <w:pPr>
              <w:pStyle w:val="ConsPlusNormal"/>
              <w:jc w:val="center"/>
            </w:pPr>
            <w:r w:rsidRPr="00CD081D">
              <w:t>0,33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0,27</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15</w:t>
            </w:r>
          </w:p>
        </w:tc>
        <w:tc>
          <w:tcPr>
            <w:tcW w:w="3686" w:type="dxa"/>
            <w:vAlign w:val="center"/>
            <w:hideMark/>
          </w:tcPr>
          <w:p w:rsidR="006C6DA2" w:rsidRPr="00CD081D" w:rsidRDefault="006C6DA2" w:rsidP="006A2F04">
            <w:pPr>
              <w:pStyle w:val="ConsPlusNormal"/>
              <w:jc w:val="center"/>
            </w:pPr>
            <w:r w:rsidRPr="00CD081D">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CD081D" w:rsidRDefault="006C6DA2" w:rsidP="006A2F04">
            <w:pPr>
              <w:pStyle w:val="ConsPlusNormal"/>
              <w:jc w:val="center"/>
            </w:pPr>
            <w:r w:rsidRPr="00CD081D">
              <w:t>П28инд/П29инд</w:t>
            </w:r>
          </w:p>
        </w:tc>
        <w:tc>
          <w:tcPr>
            <w:tcW w:w="1134" w:type="dxa"/>
            <w:noWrap/>
            <w:vAlign w:val="center"/>
            <w:hideMark/>
          </w:tcPr>
          <w:p w:rsidR="006C6DA2" w:rsidRPr="00CD081D" w:rsidRDefault="006C6DA2" w:rsidP="006A2F04">
            <w:pPr>
              <w:pStyle w:val="ConsPlusNormal"/>
              <w:jc w:val="center"/>
            </w:pPr>
            <w:r w:rsidRPr="00CD081D">
              <w:t>45,53</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41,55</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40,76</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39,40</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32,41</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37,72</w:t>
            </w:r>
          </w:p>
        </w:tc>
        <w:tc>
          <w:tcPr>
            <w:tcW w:w="850" w:type="dxa"/>
            <w:tcBorders>
              <w:bottom w:val="single" w:sz="4" w:space="0" w:color="auto"/>
            </w:tcBorders>
            <w:noWrap/>
            <w:vAlign w:val="center"/>
            <w:hideMark/>
          </w:tcPr>
          <w:p w:rsidR="006C6DA2" w:rsidRPr="00CD081D" w:rsidRDefault="006C6DA2" w:rsidP="006A2F04">
            <w:pPr>
              <w:pStyle w:val="ConsPlusNormal"/>
              <w:jc w:val="center"/>
            </w:pPr>
            <w:r w:rsidRPr="00CD081D">
              <w:t>42,18</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42,18</w:t>
            </w:r>
          </w:p>
        </w:tc>
        <w:tc>
          <w:tcPr>
            <w:tcW w:w="851" w:type="dxa"/>
            <w:tcBorders>
              <w:bottom w:val="single" w:sz="4" w:space="0" w:color="auto"/>
            </w:tcBorders>
            <w:noWrap/>
            <w:vAlign w:val="center"/>
            <w:hideMark/>
          </w:tcPr>
          <w:p w:rsidR="006C6DA2" w:rsidRPr="00CD081D" w:rsidRDefault="006C6DA2" w:rsidP="006A2F04">
            <w:pPr>
              <w:pStyle w:val="ConsPlusNormal"/>
              <w:jc w:val="center"/>
            </w:pPr>
            <w:r w:rsidRPr="00CD081D">
              <w:t>42,18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33,58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33,58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33,58</w:t>
            </w:r>
          </w:p>
        </w:tc>
      </w:tr>
      <w:tr w:rsidR="00CD081D" w:rsidRPr="00CD081D" w:rsidTr="00E70B62">
        <w:trPr>
          <w:gridAfter w:val="1"/>
          <w:wAfter w:w="9" w:type="dxa"/>
          <w:trHeight w:val="562"/>
          <w:jc w:val="center"/>
        </w:trPr>
        <w:tc>
          <w:tcPr>
            <w:tcW w:w="561" w:type="dxa"/>
            <w:noWrap/>
            <w:hideMark/>
          </w:tcPr>
          <w:p w:rsidR="006C6DA2" w:rsidRPr="00CD081D" w:rsidRDefault="006C6DA2" w:rsidP="006A2F04">
            <w:pPr>
              <w:pStyle w:val="ConsPlusNormal"/>
              <w:jc w:val="both"/>
            </w:pPr>
            <w:r w:rsidRPr="00CD081D">
              <w:t>16</w:t>
            </w:r>
          </w:p>
        </w:tc>
        <w:tc>
          <w:tcPr>
            <w:tcW w:w="3686" w:type="dxa"/>
            <w:vAlign w:val="center"/>
            <w:hideMark/>
          </w:tcPr>
          <w:p w:rsidR="006C6DA2" w:rsidRPr="00CD081D" w:rsidRDefault="006C6DA2" w:rsidP="006A2F04">
            <w:pPr>
              <w:pStyle w:val="ConsPlusNormal"/>
              <w:jc w:val="center"/>
            </w:pPr>
            <w:r w:rsidRPr="00CD081D">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CD081D" w:rsidRDefault="006C6DA2" w:rsidP="006A2F04">
            <w:pPr>
              <w:pStyle w:val="ConsPlusNormal"/>
              <w:jc w:val="center"/>
            </w:pPr>
            <w:r w:rsidRPr="00CD081D">
              <w:t>П30инд/П32инд</w:t>
            </w:r>
          </w:p>
        </w:tc>
        <w:tc>
          <w:tcPr>
            <w:tcW w:w="1134" w:type="dxa"/>
            <w:tcBorders>
              <w:right w:val="single" w:sz="4" w:space="0" w:color="auto"/>
            </w:tcBorders>
            <w:noWrap/>
            <w:vAlign w:val="center"/>
            <w:hideMark/>
          </w:tcPr>
          <w:p w:rsidR="006C6DA2" w:rsidRPr="00CD081D" w:rsidRDefault="006C6DA2" w:rsidP="006A2F04">
            <w:pPr>
              <w:pStyle w:val="ConsPlusNormal"/>
              <w:jc w:val="center"/>
            </w:pPr>
            <w:r w:rsidRPr="00CD081D">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0,33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0,31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CD081D" w:rsidRDefault="006C6DA2" w:rsidP="006A2F04">
            <w:pPr>
              <w:pStyle w:val="ConsPlusNormal"/>
              <w:jc w:val="center"/>
            </w:pPr>
            <w:r w:rsidRPr="00CD081D">
              <w:t>0,25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0,30</w:t>
            </w:r>
          </w:p>
        </w:tc>
      </w:tr>
      <w:tr w:rsidR="00CD081D" w:rsidRPr="00CD081D" w:rsidTr="00E70B62">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17</w:t>
            </w:r>
          </w:p>
        </w:tc>
        <w:tc>
          <w:tcPr>
            <w:tcW w:w="3686" w:type="dxa"/>
            <w:vAlign w:val="center"/>
            <w:hideMark/>
          </w:tcPr>
          <w:p w:rsidR="006C6DA2" w:rsidRPr="00CD081D" w:rsidRDefault="006C6DA2" w:rsidP="006A2F04">
            <w:pPr>
              <w:pStyle w:val="ConsPlusNormal"/>
              <w:jc w:val="center"/>
            </w:pPr>
            <w:r w:rsidRPr="00CD081D">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CD081D" w:rsidRDefault="006C6DA2" w:rsidP="006A2F04">
            <w:pPr>
              <w:pStyle w:val="ConsPlusNormal"/>
              <w:jc w:val="center"/>
            </w:pPr>
            <w:r w:rsidRPr="00CD081D">
              <w:t>П31инд/П32инд</w:t>
            </w:r>
          </w:p>
        </w:tc>
        <w:tc>
          <w:tcPr>
            <w:tcW w:w="1134" w:type="dxa"/>
            <w:noWrap/>
            <w:vAlign w:val="center"/>
            <w:hideMark/>
          </w:tcPr>
          <w:p w:rsidR="006C6DA2" w:rsidRPr="00CD081D" w:rsidRDefault="006C6DA2" w:rsidP="006A2F04">
            <w:pPr>
              <w:pStyle w:val="ConsPlusNormal"/>
              <w:jc w:val="center"/>
            </w:pPr>
            <w:r w:rsidRPr="00CD081D">
              <w:t>64,95</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59,39</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66,80</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67,16</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21,91</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54,93</w:t>
            </w:r>
          </w:p>
        </w:tc>
        <w:tc>
          <w:tcPr>
            <w:tcW w:w="850" w:type="dxa"/>
            <w:tcBorders>
              <w:top w:val="single" w:sz="4" w:space="0" w:color="auto"/>
            </w:tcBorders>
            <w:noWrap/>
            <w:vAlign w:val="center"/>
            <w:hideMark/>
          </w:tcPr>
          <w:p w:rsidR="006C6DA2" w:rsidRPr="00CD081D" w:rsidRDefault="006C6DA2" w:rsidP="006A2F04">
            <w:pPr>
              <w:pStyle w:val="ConsPlusNormal"/>
              <w:jc w:val="center"/>
            </w:pPr>
            <w:r w:rsidRPr="00CD081D">
              <w:t>42,53</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42,53</w:t>
            </w:r>
          </w:p>
        </w:tc>
        <w:tc>
          <w:tcPr>
            <w:tcW w:w="851" w:type="dxa"/>
            <w:tcBorders>
              <w:top w:val="single" w:sz="4" w:space="0" w:color="auto"/>
            </w:tcBorders>
            <w:noWrap/>
            <w:vAlign w:val="center"/>
            <w:hideMark/>
          </w:tcPr>
          <w:p w:rsidR="006C6DA2" w:rsidRPr="00CD081D" w:rsidRDefault="006C6DA2" w:rsidP="006A2F04">
            <w:pPr>
              <w:pStyle w:val="ConsPlusNormal"/>
              <w:jc w:val="center"/>
            </w:pPr>
            <w:r w:rsidRPr="00CD081D">
              <w:t>42,53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37,44</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Целевые показатели, характеризующие использование энергетических ресурсов в жилищно-коммунальном хозяйстве</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18</w:t>
            </w:r>
          </w:p>
        </w:tc>
        <w:tc>
          <w:tcPr>
            <w:tcW w:w="3686" w:type="dxa"/>
            <w:vAlign w:val="center"/>
            <w:hideMark/>
          </w:tcPr>
          <w:p w:rsidR="006C6DA2" w:rsidRPr="00CD081D" w:rsidRDefault="006C6DA2" w:rsidP="006A2F04">
            <w:pPr>
              <w:pStyle w:val="ConsPlusNormal"/>
              <w:jc w:val="center"/>
            </w:pPr>
            <w:r w:rsidRPr="00CD081D">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134" w:type="dxa"/>
            <w:vAlign w:val="center"/>
            <w:hideMark/>
          </w:tcPr>
          <w:p w:rsidR="006C6DA2" w:rsidRPr="00CD081D" w:rsidRDefault="006C6DA2" w:rsidP="006A2F04">
            <w:pPr>
              <w:pStyle w:val="ConsPlusNormal"/>
              <w:jc w:val="center"/>
            </w:pPr>
            <w:r w:rsidRPr="00CD081D">
              <w:t>П33инд/П38инд*100%</w:t>
            </w:r>
          </w:p>
        </w:tc>
        <w:tc>
          <w:tcPr>
            <w:tcW w:w="1134"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0"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851" w:type="dxa"/>
            <w:noWrap/>
            <w:vAlign w:val="center"/>
            <w:hideMark/>
          </w:tcPr>
          <w:p w:rsidR="006C6DA2" w:rsidRPr="00CD081D" w:rsidRDefault="006C6DA2" w:rsidP="006A2F04">
            <w:pPr>
              <w:pStyle w:val="ConsPlusNormal"/>
              <w:jc w:val="center"/>
            </w:pPr>
            <w:r w:rsidRPr="00CD081D">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0,00%</w:t>
            </w:r>
          </w:p>
        </w:tc>
      </w:tr>
      <w:tr w:rsidR="00CD081D" w:rsidRPr="00CD081D" w:rsidTr="006A2F04">
        <w:trPr>
          <w:gridAfter w:val="1"/>
          <w:wAfter w:w="9" w:type="dxa"/>
          <w:trHeight w:val="576"/>
          <w:jc w:val="center"/>
        </w:trPr>
        <w:tc>
          <w:tcPr>
            <w:tcW w:w="561" w:type="dxa"/>
            <w:noWrap/>
            <w:hideMark/>
          </w:tcPr>
          <w:p w:rsidR="006C6DA2" w:rsidRPr="00CD081D" w:rsidRDefault="006C6DA2" w:rsidP="006A2F04">
            <w:pPr>
              <w:pStyle w:val="ConsPlusNormal"/>
              <w:jc w:val="both"/>
            </w:pPr>
            <w:r w:rsidRPr="00CD081D">
              <w:t>19</w:t>
            </w:r>
          </w:p>
        </w:tc>
        <w:tc>
          <w:tcPr>
            <w:tcW w:w="3686" w:type="dxa"/>
            <w:vAlign w:val="center"/>
            <w:hideMark/>
          </w:tcPr>
          <w:p w:rsidR="006C6DA2" w:rsidRPr="00CD081D" w:rsidRDefault="006C6DA2" w:rsidP="006A2F04">
            <w:pPr>
              <w:pStyle w:val="ConsPlusNormal"/>
              <w:jc w:val="center"/>
            </w:pPr>
            <w:r w:rsidRPr="00CD081D">
              <w:t>Удельный расход тепловой энергии в многоквартирных домах,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П34инд/П38инд</w:t>
            </w:r>
          </w:p>
        </w:tc>
        <w:tc>
          <w:tcPr>
            <w:tcW w:w="1134" w:type="dxa"/>
            <w:noWrap/>
            <w:vAlign w:val="center"/>
            <w:hideMark/>
          </w:tcPr>
          <w:p w:rsidR="006C6DA2" w:rsidRPr="00CD081D" w:rsidRDefault="006C6DA2" w:rsidP="006A2F04">
            <w:pPr>
              <w:pStyle w:val="ConsPlusNormal"/>
              <w:jc w:val="center"/>
            </w:pPr>
            <w:r w:rsidRPr="00CD081D">
              <w:t>0,88</w:t>
            </w:r>
          </w:p>
        </w:tc>
        <w:tc>
          <w:tcPr>
            <w:tcW w:w="851" w:type="dxa"/>
            <w:noWrap/>
            <w:vAlign w:val="center"/>
            <w:hideMark/>
          </w:tcPr>
          <w:p w:rsidR="006C6DA2" w:rsidRPr="00CD081D" w:rsidRDefault="006C6DA2" w:rsidP="006A2F04">
            <w:pPr>
              <w:pStyle w:val="ConsPlusNormal"/>
              <w:jc w:val="center"/>
            </w:pPr>
            <w:r w:rsidRPr="00CD081D">
              <w:t>0,38</w:t>
            </w:r>
          </w:p>
        </w:tc>
        <w:tc>
          <w:tcPr>
            <w:tcW w:w="850" w:type="dxa"/>
            <w:noWrap/>
            <w:vAlign w:val="center"/>
            <w:hideMark/>
          </w:tcPr>
          <w:p w:rsidR="006C6DA2" w:rsidRPr="00CD081D" w:rsidRDefault="006C6DA2" w:rsidP="006A2F04">
            <w:pPr>
              <w:pStyle w:val="ConsPlusNormal"/>
              <w:jc w:val="center"/>
            </w:pPr>
            <w:r w:rsidRPr="00CD081D">
              <w:t>0,37</w:t>
            </w:r>
          </w:p>
        </w:tc>
        <w:tc>
          <w:tcPr>
            <w:tcW w:w="851" w:type="dxa"/>
            <w:noWrap/>
            <w:vAlign w:val="center"/>
            <w:hideMark/>
          </w:tcPr>
          <w:p w:rsidR="006C6DA2" w:rsidRPr="00CD081D" w:rsidRDefault="006C6DA2" w:rsidP="006A2F04">
            <w:pPr>
              <w:pStyle w:val="ConsPlusNormal"/>
              <w:jc w:val="center"/>
            </w:pPr>
            <w:r w:rsidRPr="00CD081D">
              <w:t>0,35</w:t>
            </w:r>
          </w:p>
        </w:tc>
        <w:tc>
          <w:tcPr>
            <w:tcW w:w="850" w:type="dxa"/>
            <w:noWrap/>
            <w:vAlign w:val="center"/>
            <w:hideMark/>
          </w:tcPr>
          <w:p w:rsidR="006C6DA2" w:rsidRPr="00CD081D" w:rsidRDefault="006C6DA2" w:rsidP="006A2F04">
            <w:pPr>
              <w:pStyle w:val="ConsPlusNormal"/>
              <w:jc w:val="center"/>
            </w:pPr>
            <w:r w:rsidRPr="00CD081D">
              <w:t>0,35</w:t>
            </w:r>
          </w:p>
        </w:tc>
        <w:tc>
          <w:tcPr>
            <w:tcW w:w="851" w:type="dxa"/>
            <w:noWrap/>
            <w:vAlign w:val="center"/>
            <w:hideMark/>
          </w:tcPr>
          <w:p w:rsidR="006C6DA2" w:rsidRPr="00CD081D" w:rsidRDefault="006C6DA2" w:rsidP="006A2F04">
            <w:pPr>
              <w:pStyle w:val="ConsPlusNormal"/>
              <w:jc w:val="center"/>
            </w:pPr>
            <w:r w:rsidRPr="00CD081D">
              <w:t>0,31</w:t>
            </w:r>
          </w:p>
        </w:tc>
        <w:tc>
          <w:tcPr>
            <w:tcW w:w="850" w:type="dxa"/>
            <w:noWrap/>
            <w:vAlign w:val="center"/>
            <w:hideMark/>
          </w:tcPr>
          <w:p w:rsidR="006C6DA2" w:rsidRPr="00CD081D" w:rsidRDefault="006C6DA2" w:rsidP="006A2F04">
            <w:pPr>
              <w:pStyle w:val="ConsPlusNormal"/>
              <w:jc w:val="center"/>
            </w:pPr>
            <w:r w:rsidRPr="00CD081D">
              <w:t>0,29</w:t>
            </w:r>
          </w:p>
        </w:tc>
        <w:tc>
          <w:tcPr>
            <w:tcW w:w="851" w:type="dxa"/>
            <w:noWrap/>
            <w:vAlign w:val="center"/>
            <w:hideMark/>
          </w:tcPr>
          <w:p w:rsidR="006C6DA2" w:rsidRPr="00CD081D" w:rsidRDefault="006C6DA2" w:rsidP="006A2F04">
            <w:pPr>
              <w:pStyle w:val="ConsPlusNormal"/>
              <w:jc w:val="center"/>
            </w:pPr>
            <w:r w:rsidRPr="00CD081D">
              <w:t>0,29</w:t>
            </w:r>
          </w:p>
        </w:tc>
        <w:tc>
          <w:tcPr>
            <w:tcW w:w="851" w:type="dxa"/>
            <w:noWrap/>
            <w:vAlign w:val="center"/>
            <w:hideMark/>
          </w:tcPr>
          <w:p w:rsidR="006C6DA2" w:rsidRPr="00CD081D" w:rsidRDefault="006C6DA2" w:rsidP="006A2F04">
            <w:pPr>
              <w:pStyle w:val="ConsPlusNormal"/>
              <w:jc w:val="center"/>
            </w:pPr>
            <w:r w:rsidRPr="00CD081D">
              <w:t>0,29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0,44</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0,44</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0,44</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20</w:t>
            </w:r>
          </w:p>
        </w:tc>
        <w:tc>
          <w:tcPr>
            <w:tcW w:w="3686" w:type="dxa"/>
            <w:vAlign w:val="center"/>
            <w:hideMark/>
          </w:tcPr>
          <w:p w:rsidR="006C6DA2" w:rsidRPr="00CD081D" w:rsidRDefault="006C6DA2" w:rsidP="006A2F04">
            <w:pPr>
              <w:pStyle w:val="ConsPlusNormal"/>
              <w:jc w:val="center"/>
            </w:pPr>
            <w:r w:rsidRPr="00CD081D">
              <w:t>Удельный расход электрической энергии в многоквартирных домах, расположенных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П35инд/П38инд</w:t>
            </w:r>
          </w:p>
        </w:tc>
        <w:tc>
          <w:tcPr>
            <w:tcW w:w="1134" w:type="dxa"/>
            <w:noWrap/>
            <w:vAlign w:val="center"/>
            <w:hideMark/>
          </w:tcPr>
          <w:p w:rsidR="006C6DA2" w:rsidRPr="00CD081D" w:rsidRDefault="006C6DA2" w:rsidP="006A2F04">
            <w:pPr>
              <w:pStyle w:val="ConsPlusNormal"/>
              <w:jc w:val="center"/>
            </w:pPr>
            <w:r w:rsidRPr="00CD081D">
              <w:t>106,21</w:t>
            </w:r>
          </w:p>
        </w:tc>
        <w:tc>
          <w:tcPr>
            <w:tcW w:w="851" w:type="dxa"/>
            <w:noWrap/>
            <w:vAlign w:val="center"/>
            <w:hideMark/>
          </w:tcPr>
          <w:p w:rsidR="006C6DA2" w:rsidRPr="00CD081D" w:rsidRDefault="006C6DA2" w:rsidP="006A2F04">
            <w:pPr>
              <w:pStyle w:val="ConsPlusNormal"/>
              <w:jc w:val="center"/>
            </w:pPr>
            <w:r w:rsidRPr="00CD081D">
              <w:t>51,14</w:t>
            </w:r>
          </w:p>
        </w:tc>
        <w:tc>
          <w:tcPr>
            <w:tcW w:w="850" w:type="dxa"/>
            <w:noWrap/>
            <w:vAlign w:val="center"/>
            <w:hideMark/>
          </w:tcPr>
          <w:p w:rsidR="006C6DA2" w:rsidRPr="00CD081D" w:rsidRDefault="006C6DA2" w:rsidP="006A2F04">
            <w:pPr>
              <w:pStyle w:val="ConsPlusNormal"/>
              <w:jc w:val="center"/>
            </w:pPr>
            <w:r w:rsidRPr="00CD081D">
              <w:t>50,99</w:t>
            </w:r>
          </w:p>
        </w:tc>
        <w:tc>
          <w:tcPr>
            <w:tcW w:w="851" w:type="dxa"/>
            <w:noWrap/>
            <w:vAlign w:val="center"/>
            <w:hideMark/>
          </w:tcPr>
          <w:p w:rsidR="006C6DA2" w:rsidRPr="00CD081D" w:rsidRDefault="006C6DA2" w:rsidP="006A2F04">
            <w:pPr>
              <w:pStyle w:val="ConsPlusNormal"/>
              <w:jc w:val="center"/>
            </w:pPr>
            <w:r w:rsidRPr="00CD081D">
              <w:t>46,48</w:t>
            </w:r>
          </w:p>
        </w:tc>
        <w:tc>
          <w:tcPr>
            <w:tcW w:w="850" w:type="dxa"/>
            <w:noWrap/>
            <w:vAlign w:val="center"/>
            <w:hideMark/>
          </w:tcPr>
          <w:p w:rsidR="006C6DA2" w:rsidRPr="00CD081D" w:rsidRDefault="006C6DA2" w:rsidP="006A2F04">
            <w:pPr>
              <w:pStyle w:val="ConsPlusNormal"/>
              <w:jc w:val="center"/>
            </w:pPr>
            <w:r w:rsidRPr="00CD081D">
              <w:t>49,27</w:t>
            </w:r>
          </w:p>
        </w:tc>
        <w:tc>
          <w:tcPr>
            <w:tcW w:w="851" w:type="dxa"/>
            <w:noWrap/>
            <w:vAlign w:val="center"/>
            <w:hideMark/>
          </w:tcPr>
          <w:p w:rsidR="006C6DA2" w:rsidRPr="00CD081D" w:rsidRDefault="006C6DA2" w:rsidP="006A2F04">
            <w:pPr>
              <w:pStyle w:val="ConsPlusNormal"/>
              <w:jc w:val="center"/>
            </w:pPr>
            <w:r w:rsidRPr="00CD081D">
              <w:t>45,93</w:t>
            </w:r>
          </w:p>
        </w:tc>
        <w:tc>
          <w:tcPr>
            <w:tcW w:w="850" w:type="dxa"/>
            <w:noWrap/>
            <w:vAlign w:val="center"/>
            <w:hideMark/>
          </w:tcPr>
          <w:p w:rsidR="006C6DA2" w:rsidRPr="00CD081D" w:rsidRDefault="006C6DA2" w:rsidP="006A2F04">
            <w:pPr>
              <w:pStyle w:val="ConsPlusNormal"/>
              <w:jc w:val="center"/>
            </w:pPr>
            <w:r w:rsidRPr="00CD081D">
              <w:t>45,45</w:t>
            </w:r>
          </w:p>
        </w:tc>
        <w:tc>
          <w:tcPr>
            <w:tcW w:w="851" w:type="dxa"/>
            <w:noWrap/>
            <w:vAlign w:val="center"/>
            <w:hideMark/>
          </w:tcPr>
          <w:p w:rsidR="006C6DA2" w:rsidRPr="00CD081D" w:rsidRDefault="006C6DA2" w:rsidP="006A2F04">
            <w:pPr>
              <w:pStyle w:val="ConsPlusNormal"/>
              <w:jc w:val="center"/>
            </w:pPr>
            <w:r w:rsidRPr="00CD081D">
              <w:t>45,45</w:t>
            </w:r>
          </w:p>
        </w:tc>
        <w:tc>
          <w:tcPr>
            <w:tcW w:w="851" w:type="dxa"/>
            <w:noWrap/>
            <w:vAlign w:val="center"/>
            <w:hideMark/>
          </w:tcPr>
          <w:p w:rsidR="006C6DA2" w:rsidRPr="00CD081D" w:rsidRDefault="006C6DA2" w:rsidP="006A2F04">
            <w:pPr>
              <w:pStyle w:val="ConsPlusNormal"/>
              <w:jc w:val="center"/>
            </w:pPr>
            <w:r w:rsidRPr="00CD081D">
              <w:t>45,45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41,98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41,98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41,98</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21</w:t>
            </w:r>
          </w:p>
        </w:tc>
        <w:tc>
          <w:tcPr>
            <w:tcW w:w="3686" w:type="dxa"/>
            <w:vAlign w:val="center"/>
            <w:hideMark/>
          </w:tcPr>
          <w:p w:rsidR="006C6DA2" w:rsidRPr="00CD081D" w:rsidRDefault="006C6DA2" w:rsidP="006A2F04">
            <w:pPr>
              <w:pStyle w:val="ConsPlusNormal"/>
              <w:jc w:val="center"/>
            </w:pPr>
            <w:r w:rsidRPr="00CD081D">
              <w:t>Удельный расход холодной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CD081D" w:rsidRDefault="006C6DA2" w:rsidP="006A2F04">
            <w:pPr>
              <w:pStyle w:val="ConsPlusNormal"/>
              <w:jc w:val="center"/>
            </w:pPr>
            <w:r w:rsidRPr="00CD081D">
              <w:t>П36инд/П39инд</w:t>
            </w:r>
          </w:p>
        </w:tc>
        <w:tc>
          <w:tcPr>
            <w:tcW w:w="1134" w:type="dxa"/>
            <w:noWrap/>
            <w:vAlign w:val="center"/>
            <w:hideMark/>
          </w:tcPr>
          <w:p w:rsidR="006C6DA2" w:rsidRPr="00CD081D" w:rsidRDefault="006C6DA2" w:rsidP="006A2F04">
            <w:pPr>
              <w:pStyle w:val="ConsPlusNormal"/>
              <w:jc w:val="center"/>
            </w:pPr>
            <w:r w:rsidRPr="00CD081D">
              <w:t>94,00</w:t>
            </w:r>
          </w:p>
        </w:tc>
        <w:tc>
          <w:tcPr>
            <w:tcW w:w="851" w:type="dxa"/>
            <w:noWrap/>
            <w:vAlign w:val="center"/>
            <w:hideMark/>
          </w:tcPr>
          <w:p w:rsidR="006C6DA2" w:rsidRPr="00CD081D" w:rsidRDefault="006C6DA2" w:rsidP="006A2F04">
            <w:pPr>
              <w:pStyle w:val="ConsPlusNormal"/>
              <w:jc w:val="center"/>
            </w:pPr>
            <w:r w:rsidRPr="00CD081D">
              <w:t>40,03</w:t>
            </w:r>
          </w:p>
        </w:tc>
        <w:tc>
          <w:tcPr>
            <w:tcW w:w="850" w:type="dxa"/>
            <w:noWrap/>
            <w:vAlign w:val="center"/>
            <w:hideMark/>
          </w:tcPr>
          <w:p w:rsidR="006C6DA2" w:rsidRPr="00CD081D" w:rsidRDefault="006C6DA2" w:rsidP="006A2F04">
            <w:pPr>
              <w:pStyle w:val="ConsPlusNormal"/>
              <w:jc w:val="center"/>
            </w:pPr>
            <w:r w:rsidRPr="00CD081D">
              <w:t>52,80</w:t>
            </w:r>
          </w:p>
        </w:tc>
        <w:tc>
          <w:tcPr>
            <w:tcW w:w="851" w:type="dxa"/>
            <w:noWrap/>
            <w:vAlign w:val="center"/>
            <w:hideMark/>
          </w:tcPr>
          <w:p w:rsidR="006C6DA2" w:rsidRPr="00CD081D" w:rsidRDefault="006C6DA2" w:rsidP="006A2F04">
            <w:pPr>
              <w:pStyle w:val="ConsPlusNormal"/>
              <w:jc w:val="center"/>
            </w:pPr>
            <w:r w:rsidRPr="00CD081D">
              <w:t>48,69</w:t>
            </w:r>
          </w:p>
        </w:tc>
        <w:tc>
          <w:tcPr>
            <w:tcW w:w="850" w:type="dxa"/>
            <w:noWrap/>
            <w:vAlign w:val="center"/>
            <w:hideMark/>
          </w:tcPr>
          <w:p w:rsidR="006C6DA2" w:rsidRPr="00CD081D" w:rsidRDefault="006C6DA2" w:rsidP="006A2F04">
            <w:pPr>
              <w:pStyle w:val="ConsPlusNormal"/>
              <w:jc w:val="center"/>
            </w:pPr>
            <w:r w:rsidRPr="00CD081D">
              <w:t>44,07</w:t>
            </w:r>
          </w:p>
        </w:tc>
        <w:tc>
          <w:tcPr>
            <w:tcW w:w="851" w:type="dxa"/>
            <w:noWrap/>
            <w:vAlign w:val="center"/>
            <w:hideMark/>
          </w:tcPr>
          <w:p w:rsidR="006C6DA2" w:rsidRPr="00CD081D" w:rsidRDefault="006C6DA2" w:rsidP="006A2F04">
            <w:pPr>
              <w:pStyle w:val="ConsPlusNormal"/>
              <w:jc w:val="center"/>
            </w:pPr>
            <w:r w:rsidRPr="00CD081D">
              <w:t>41,30</w:t>
            </w:r>
          </w:p>
        </w:tc>
        <w:tc>
          <w:tcPr>
            <w:tcW w:w="850" w:type="dxa"/>
            <w:noWrap/>
            <w:vAlign w:val="center"/>
            <w:hideMark/>
          </w:tcPr>
          <w:p w:rsidR="006C6DA2" w:rsidRPr="00CD081D" w:rsidRDefault="006C6DA2" w:rsidP="006A2F04">
            <w:pPr>
              <w:pStyle w:val="ConsPlusNormal"/>
              <w:jc w:val="center"/>
            </w:pPr>
            <w:r w:rsidRPr="00CD081D">
              <w:t>40,33</w:t>
            </w:r>
          </w:p>
        </w:tc>
        <w:tc>
          <w:tcPr>
            <w:tcW w:w="851" w:type="dxa"/>
            <w:noWrap/>
            <w:vAlign w:val="center"/>
            <w:hideMark/>
          </w:tcPr>
          <w:p w:rsidR="006C6DA2" w:rsidRPr="00CD081D" w:rsidRDefault="006C6DA2" w:rsidP="006A2F04">
            <w:pPr>
              <w:pStyle w:val="ConsPlusNormal"/>
              <w:jc w:val="center"/>
            </w:pPr>
            <w:r w:rsidRPr="00CD081D">
              <w:t>40,21</w:t>
            </w:r>
          </w:p>
        </w:tc>
        <w:tc>
          <w:tcPr>
            <w:tcW w:w="851" w:type="dxa"/>
            <w:noWrap/>
            <w:vAlign w:val="center"/>
            <w:hideMark/>
          </w:tcPr>
          <w:p w:rsidR="006C6DA2" w:rsidRPr="00CD081D" w:rsidRDefault="006C6DA2" w:rsidP="006A2F04">
            <w:pPr>
              <w:pStyle w:val="ConsPlusNormal"/>
              <w:jc w:val="center"/>
            </w:pPr>
            <w:r w:rsidRPr="00CD081D">
              <w:t>39,99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42,88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42,88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42,88</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22</w:t>
            </w:r>
          </w:p>
        </w:tc>
        <w:tc>
          <w:tcPr>
            <w:tcW w:w="3686" w:type="dxa"/>
            <w:vAlign w:val="center"/>
            <w:hideMark/>
          </w:tcPr>
          <w:p w:rsidR="006C6DA2" w:rsidRPr="00CD081D" w:rsidRDefault="006C6DA2" w:rsidP="006A2F04">
            <w:pPr>
              <w:pStyle w:val="ConsPlusNormal"/>
              <w:jc w:val="center"/>
            </w:pPr>
            <w:r w:rsidRPr="00CD081D">
              <w:t>Удельный расход горячей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CD081D" w:rsidRDefault="006C6DA2" w:rsidP="006A2F04">
            <w:pPr>
              <w:pStyle w:val="ConsPlusNormal"/>
              <w:jc w:val="center"/>
            </w:pPr>
            <w:r w:rsidRPr="00CD081D">
              <w:t>П37инд/П39инд</w:t>
            </w:r>
          </w:p>
        </w:tc>
        <w:tc>
          <w:tcPr>
            <w:tcW w:w="1134" w:type="dxa"/>
            <w:noWrap/>
            <w:vAlign w:val="center"/>
            <w:hideMark/>
          </w:tcPr>
          <w:p w:rsidR="006C6DA2" w:rsidRPr="00CD081D" w:rsidRDefault="006C6DA2" w:rsidP="006A2F04">
            <w:pPr>
              <w:pStyle w:val="ConsPlusNormal"/>
              <w:jc w:val="center"/>
            </w:pPr>
            <w:r w:rsidRPr="00CD081D">
              <w:t>66,27</w:t>
            </w:r>
          </w:p>
        </w:tc>
        <w:tc>
          <w:tcPr>
            <w:tcW w:w="851" w:type="dxa"/>
            <w:noWrap/>
            <w:vAlign w:val="center"/>
            <w:hideMark/>
          </w:tcPr>
          <w:p w:rsidR="006C6DA2" w:rsidRPr="00CD081D" w:rsidRDefault="006C6DA2" w:rsidP="006A2F04">
            <w:pPr>
              <w:pStyle w:val="ConsPlusNormal"/>
              <w:jc w:val="center"/>
            </w:pPr>
            <w:r w:rsidRPr="00CD081D">
              <w:t>27,51</w:t>
            </w:r>
          </w:p>
        </w:tc>
        <w:tc>
          <w:tcPr>
            <w:tcW w:w="850" w:type="dxa"/>
            <w:noWrap/>
            <w:vAlign w:val="center"/>
            <w:hideMark/>
          </w:tcPr>
          <w:p w:rsidR="006C6DA2" w:rsidRPr="00CD081D" w:rsidRDefault="006C6DA2" w:rsidP="006A2F04">
            <w:pPr>
              <w:pStyle w:val="ConsPlusNormal"/>
              <w:jc w:val="center"/>
            </w:pPr>
            <w:r w:rsidRPr="00CD081D">
              <w:t>26,82</w:t>
            </w:r>
          </w:p>
        </w:tc>
        <w:tc>
          <w:tcPr>
            <w:tcW w:w="851" w:type="dxa"/>
            <w:noWrap/>
            <w:vAlign w:val="center"/>
            <w:hideMark/>
          </w:tcPr>
          <w:p w:rsidR="006C6DA2" w:rsidRPr="00CD081D" w:rsidRDefault="006C6DA2" w:rsidP="006A2F04">
            <w:pPr>
              <w:pStyle w:val="ConsPlusNormal"/>
              <w:jc w:val="center"/>
            </w:pPr>
            <w:r w:rsidRPr="00CD081D">
              <w:t>25,36</w:t>
            </w:r>
          </w:p>
        </w:tc>
        <w:tc>
          <w:tcPr>
            <w:tcW w:w="850" w:type="dxa"/>
            <w:noWrap/>
            <w:vAlign w:val="center"/>
            <w:hideMark/>
          </w:tcPr>
          <w:p w:rsidR="006C6DA2" w:rsidRPr="00CD081D" w:rsidRDefault="006C6DA2" w:rsidP="006A2F04">
            <w:pPr>
              <w:pStyle w:val="ConsPlusNormal"/>
              <w:jc w:val="center"/>
            </w:pPr>
            <w:r w:rsidRPr="00CD081D">
              <w:t>25,35</w:t>
            </w:r>
          </w:p>
        </w:tc>
        <w:tc>
          <w:tcPr>
            <w:tcW w:w="851" w:type="dxa"/>
            <w:noWrap/>
            <w:vAlign w:val="center"/>
            <w:hideMark/>
          </w:tcPr>
          <w:p w:rsidR="006C6DA2" w:rsidRPr="00CD081D" w:rsidRDefault="006C6DA2" w:rsidP="006A2F04">
            <w:pPr>
              <w:pStyle w:val="ConsPlusNormal"/>
              <w:jc w:val="center"/>
            </w:pPr>
            <w:r w:rsidRPr="00CD081D">
              <w:t>24,65</w:t>
            </w:r>
          </w:p>
        </w:tc>
        <w:tc>
          <w:tcPr>
            <w:tcW w:w="850" w:type="dxa"/>
            <w:noWrap/>
            <w:vAlign w:val="center"/>
            <w:hideMark/>
          </w:tcPr>
          <w:p w:rsidR="006C6DA2" w:rsidRPr="00CD081D" w:rsidRDefault="006C6DA2" w:rsidP="006A2F04">
            <w:pPr>
              <w:pStyle w:val="ConsPlusNormal"/>
              <w:jc w:val="center"/>
            </w:pPr>
            <w:r w:rsidRPr="00CD081D">
              <w:t>24,09</w:t>
            </w:r>
          </w:p>
        </w:tc>
        <w:tc>
          <w:tcPr>
            <w:tcW w:w="851" w:type="dxa"/>
            <w:noWrap/>
            <w:vAlign w:val="center"/>
            <w:hideMark/>
          </w:tcPr>
          <w:p w:rsidR="006C6DA2" w:rsidRPr="00CD081D" w:rsidRDefault="006C6DA2" w:rsidP="006A2F04">
            <w:pPr>
              <w:pStyle w:val="ConsPlusNormal"/>
              <w:jc w:val="center"/>
            </w:pPr>
            <w:r w:rsidRPr="00CD081D">
              <w:t>24,01</w:t>
            </w:r>
          </w:p>
        </w:tc>
        <w:tc>
          <w:tcPr>
            <w:tcW w:w="851" w:type="dxa"/>
            <w:noWrap/>
            <w:vAlign w:val="center"/>
            <w:hideMark/>
          </w:tcPr>
          <w:p w:rsidR="006C6DA2" w:rsidRPr="00CD081D" w:rsidRDefault="006C6DA2" w:rsidP="006A2F04">
            <w:pPr>
              <w:pStyle w:val="ConsPlusNormal"/>
              <w:jc w:val="center"/>
            </w:pPr>
            <w:r w:rsidRPr="00CD081D">
              <w:t>23,88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24,83</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24,83</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24,83</w:t>
            </w:r>
          </w:p>
        </w:tc>
      </w:tr>
      <w:tr w:rsidR="00CD081D" w:rsidRPr="00CD081D" w:rsidTr="006A2F04">
        <w:trPr>
          <w:trHeight w:val="288"/>
          <w:jc w:val="center"/>
        </w:trPr>
        <w:tc>
          <w:tcPr>
            <w:tcW w:w="16306" w:type="dxa"/>
            <w:gridSpan w:val="16"/>
            <w:noWrap/>
            <w:vAlign w:val="center"/>
            <w:hideMark/>
          </w:tcPr>
          <w:p w:rsidR="006C6DA2" w:rsidRPr="00CD081D" w:rsidRDefault="006C6DA2" w:rsidP="006A2F04">
            <w:pPr>
              <w:pStyle w:val="ConsPlusNormal"/>
              <w:jc w:val="center"/>
            </w:pPr>
            <w:r w:rsidRPr="00CD081D">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r w:rsidR="00CD081D" w:rsidRPr="00CD081D" w:rsidTr="006A2F04">
        <w:trPr>
          <w:gridAfter w:val="1"/>
          <w:wAfter w:w="9" w:type="dxa"/>
          <w:trHeight w:val="1440"/>
          <w:jc w:val="center"/>
        </w:trPr>
        <w:tc>
          <w:tcPr>
            <w:tcW w:w="561" w:type="dxa"/>
            <w:noWrap/>
            <w:hideMark/>
          </w:tcPr>
          <w:p w:rsidR="006C6DA2" w:rsidRPr="00CD081D" w:rsidRDefault="006C6DA2" w:rsidP="006A2F04">
            <w:pPr>
              <w:pStyle w:val="ConsPlusNormal"/>
              <w:jc w:val="both"/>
            </w:pPr>
            <w:r w:rsidRPr="00CD081D">
              <w:t>23</w:t>
            </w:r>
          </w:p>
        </w:tc>
        <w:tc>
          <w:tcPr>
            <w:tcW w:w="3686" w:type="dxa"/>
            <w:vAlign w:val="center"/>
            <w:hideMark/>
          </w:tcPr>
          <w:p w:rsidR="006C6DA2" w:rsidRPr="00CD081D" w:rsidRDefault="006C6DA2" w:rsidP="006A2F04">
            <w:pPr>
              <w:pStyle w:val="ConsPlusNormal"/>
              <w:jc w:val="center"/>
            </w:pPr>
            <w:r w:rsidRPr="00CD081D">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134" w:type="dxa"/>
            <w:vAlign w:val="center"/>
            <w:hideMark/>
          </w:tcPr>
          <w:p w:rsidR="006C6DA2" w:rsidRPr="00CD081D" w:rsidRDefault="006C6DA2" w:rsidP="006A2F04">
            <w:pPr>
              <w:pStyle w:val="ConsPlusNormal"/>
              <w:jc w:val="center"/>
            </w:pPr>
            <w:r w:rsidRPr="00CD081D">
              <w:t>П40/П41</w:t>
            </w:r>
          </w:p>
        </w:tc>
        <w:tc>
          <w:tcPr>
            <w:tcW w:w="1134" w:type="dxa"/>
            <w:noWrap/>
            <w:vAlign w:val="center"/>
            <w:hideMark/>
          </w:tcPr>
          <w:p w:rsidR="006C6DA2" w:rsidRPr="00CD081D" w:rsidRDefault="006C6DA2" w:rsidP="006A2F04">
            <w:pPr>
              <w:pStyle w:val="ConsPlusNormal"/>
              <w:jc w:val="center"/>
            </w:pPr>
          </w:p>
        </w:tc>
        <w:tc>
          <w:tcPr>
            <w:tcW w:w="851" w:type="dxa"/>
            <w:noWrap/>
            <w:vAlign w:val="center"/>
            <w:hideMark/>
          </w:tcPr>
          <w:p w:rsidR="006C6DA2" w:rsidRPr="00CD081D" w:rsidRDefault="006C6DA2" w:rsidP="006A2F04">
            <w:pPr>
              <w:pStyle w:val="ConsPlusNormal"/>
              <w:jc w:val="center"/>
            </w:pPr>
          </w:p>
        </w:tc>
        <w:tc>
          <w:tcPr>
            <w:tcW w:w="850" w:type="dxa"/>
            <w:noWrap/>
            <w:vAlign w:val="center"/>
            <w:hideMark/>
          </w:tcPr>
          <w:p w:rsidR="006C6DA2" w:rsidRPr="00CD081D" w:rsidRDefault="006C6DA2" w:rsidP="006A2F04">
            <w:pPr>
              <w:pStyle w:val="ConsPlusNormal"/>
              <w:jc w:val="center"/>
            </w:pPr>
          </w:p>
        </w:tc>
        <w:tc>
          <w:tcPr>
            <w:tcW w:w="851" w:type="dxa"/>
            <w:noWrap/>
            <w:vAlign w:val="center"/>
            <w:hideMark/>
          </w:tcPr>
          <w:p w:rsidR="006C6DA2" w:rsidRPr="00CD081D" w:rsidRDefault="006C6DA2" w:rsidP="006A2F04">
            <w:pPr>
              <w:pStyle w:val="ConsPlusNormal"/>
              <w:jc w:val="center"/>
            </w:pPr>
          </w:p>
        </w:tc>
        <w:tc>
          <w:tcPr>
            <w:tcW w:w="850" w:type="dxa"/>
            <w:noWrap/>
            <w:vAlign w:val="center"/>
            <w:hideMark/>
          </w:tcPr>
          <w:p w:rsidR="006C6DA2" w:rsidRPr="00CD081D" w:rsidRDefault="006C6DA2" w:rsidP="006A2F04">
            <w:pPr>
              <w:pStyle w:val="ConsPlusNormal"/>
              <w:jc w:val="center"/>
            </w:pPr>
          </w:p>
        </w:tc>
        <w:tc>
          <w:tcPr>
            <w:tcW w:w="851" w:type="dxa"/>
            <w:noWrap/>
            <w:vAlign w:val="center"/>
            <w:hideMark/>
          </w:tcPr>
          <w:p w:rsidR="006C6DA2" w:rsidRPr="00CD081D" w:rsidRDefault="006C6DA2" w:rsidP="006A2F04">
            <w:pPr>
              <w:pStyle w:val="ConsPlusNormal"/>
              <w:jc w:val="center"/>
            </w:pPr>
          </w:p>
        </w:tc>
        <w:tc>
          <w:tcPr>
            <w:tcW w:w="850" w:type="dxa"/>
            <w:noWrap/>
            <w:vAlign w:val="center"/>
            <w:hideMark/>
          </w:tcPr>
          <w:p w:rsidR="006C6DA2" w:rsidRPr="00CD081D" w:rsidRDefault="006C6DA2" w:rsidP="006A2F04">
            <w:pPr>
              <w:pStyle w:val="ConsPlusNormal"/>
              <w:jc w:val="center"/>
            </w:pPr>
          </w:p>
        </w:tc>
        <w:tc>
          <w:tcPr>
            <w:tcW w:w="851" w:type="dxa"/>
            <w:noWrap/>
            <w:vAlign w:val="center"/>
            <w:hideMark/>
          </w:tcPr>
          <w:p w:rsidR="006C6DA2" w:rsidRPr="00CD081D" w:rsidRDefault="006C6DA2" w:rsidP="006A2F04">
            <w:pPr>
              <w:pStyle w:val="ConsPlusNormal"/>
              <w:jc w:val="center"/>
            </w:pPr>
          </w:p>
        </w:tc>
        <w:tc>
          <w:tcPr>
            <w:tcW w:w="851" w:type="dxa"/>
            <w:noWrap/>
            <w:vAlign w:val="center"/>
            <w:hideMark/>
          </w:tcPr>
          <w:p w:rsidR="006C6DA2" w:rsidRPr="00CD081D" w:rsidRDefault="006C6DA2" w:rsidP="006A2F04">
            <w:pPr>
              <w:pStyle w:val="ConsPlusNormal"/>
              <w:jc w:val="cente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 </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24</w:t>
            </w:r>
          </w:p>
        </w:tc>
        <w:tc>
          <w:tcPr>
            <w:tcW w:w="3686" w:type="dxa"/>
            <w:vAlign w:val="center"/>
            <w:hideMark/>
          </w:tcPr>
          <w:p w:rsidR="006C6DA2" w:rsidRPr="00CD081D" w:rsidRDefault="006C6DA2" w:rsidP="006A2F04">
            <w:pPr>
              <w:pStyle w:val="ConsPlusNormal"/>
              <w:jc w:val="center"/>
            </w:pPr>
            <w:r w:rsidRPr="00CD081D">
              <w:t>Удельный расход топлива на отпуск электрической энергии тепловыми электростанциями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П42/П43</w:t>
            </w:r>
          </w:p>
        </w:tc>
        <w:tc>
          <w:tcPr>
            <w:tcW w:w="1134" w:type="dxa"/>
            <w:noWrap/>
            <w:vAlign w:val="center"/>
            <w:hideMark/>
          </w:tcPr>
          <w:p w:rsidR="006C6DA2" w:rsidRPr="00CD081D" w:rsidRDefault="006C6DA2" w:rsidP="006A2F04">
            <w:pPr>
              <w:pStyle w:val="ConsPlusNormal"/>
              <w:jc w:val="center"/>
            </w:pPr>
            <w:r w:rsidRPr="00CD081D">
              <w:t>267,30</w:t>
            </w:r>
          </w:p>
        </w:tc>
        <w:tc>
          <w:tcPr>
            <w:tcW w:w="851" w:type="dxa"/>
            <w:noWrap/>
            <w:vAlign w:val="center"/>
            <w:hideMark/>
          </w:tcPr>
          <w:p w:rsidR="006C6DA2" w:rsidRPr="00CD081D" w:rsidRDefault="006C6DA2" w:rsidP="006A2F04">
            <w:pPr>
              <w:pStyle w:val="ConsPlusNormal"/>
              <w:jc w:val="center"/>
            </w:pPr>
            <w:r w:rsidRPr="00CD081D">
              <w:t>233,18</w:t>
            </w:r>
          </w:p>
        </w:tc>
        <w:tc>
          <w:tcPr>
            <w:tcW w:w="850" w:type="dxa"/>
            <w:noWrap/>
            <w:vAlign w:val="center"/>
            <w:hideMark/>
          </w:tcPr>
          <w:p w:rsidR="006C6DA2" w:rsidRPr="00CD081D" w:rsidRDefault="006C6DA2" w:rsidP="006A2F04">
            <w:pPr>
              <w:pStyle w:val="ConsPlusNormal"/>
              <w:jc w:val="center"/>
            </w:pPr>
            <w:r w:rsidRPr="00CD081D">
              <w:t>213,96</w:t>
            </w:r>
          </w:p>
        </w:tc>
        <w:tc>
          <w:tcPr>
            <w:tcW w:w="851" w:type="dxa"/>
            <w:noWrap/>
            <w:vAlign w:val="center"/>
            <w:hideMark/>
          </w:tcPr>
          <w:p w:rsidR="006C6DA2" w:rsidRPr="00CD081D" w:rsidRDefault="006C6DA2" w:rsidP="006A2F04">
            <w:pPr>
              <w:pStyle w:val="ConsPlusNormal"/>
              <w:jc w:val="center"/>
            </w:pPr>
            <w:r w:rsidRPr="00CD081D">
              <w:t>216,60</w:t>
            </w:r>
          </w:p>
        </w:tc>
        <w:tc>
          <w:tcPr>
            <w:tcW w:w="850" w:type="dxa"/>
            <w:noWrap/>
            <w:vAlign w:val="center"/>
            <w:hideMark/>
          </w:tcPr>
          <w:p w:rsidR="006C6DA2" w:rsidRPr="00CD081D" w:rsidRDefault="006C6DA2" w:rsidP="006A2F04">
            <w:pPr>
              <w:pStyle w:val="ConsPlusNormal"/>
              <w:jc w:val="center"/>
            </w:pPr>
            <w:r w:rsidRPr="00CD081D">
              <w:t>226,06</w:t>
            </w:r>
          </w:p>
        </w:tc>
        <w:tc>
          <w:tcPr>
            <w:tcW w:w="851" w:type="dxa"/>
            <w:noWrap/>
            <w:vAlign w:val="center"/>
            <w:hideMark/>
          </w:tcPr>
          <w:p w:rsidR="006C6DA2" w:rsidRPr="00CD081D" w:rsidRDefault="006C6DA2" w:rsidP="006A2F04">
            <w:pPr>
              <w:pStyle w:val="ConsPlusNormal"/>
              <w:jc w:val="center"/>
            </w:pPr>
            <w:r w:rsidRPr="00CD081D">
              <w:t>221,00</w:t>
            </w:r>
          </w:p>
        </w:tc>
        <w:tc>
          <w:tcPr>
            <w:tcW w:w="850" w:type="dxa"/>
            <w:noWrap/>
            <w:vAlign w:val="center"/>
            <w:hideMark/>
          </w:tcPr>
          <w:p w:rsidR="006C6DA2" w:rsidRPr="00CD081D" w:rsidRDefault="006C6DA2" w:rsidP="006A2F04">
            <w:pPr>
              <w:pStyle w:val="ConsPlusNormal"/>
              <w:jc w:val="center"/>
            </w:pPr>
            <w:r w:rsidRPr="00CD081D">
              <w:t>221,00</w:t>
            </w:r>
          </w:p>
        </w:tc>
        <w:tc>
          <w:tcPr>
            <w:tcW w:w="851" w:type="dxa"/>
            <w:noWrap/>
            <w:vAlign w:val="center"/>
            <w:hideMark/>
          </w:tcPr>
          <w:p w:rsidR="006C6DA2" w:rsidRPr="00CD081D" w:rsidRDefault="006C6DA2" w:rsidP="006A2F04">
            <w:pPr>
              <w:pStyle w:val="ConsPlusNormal"/>
              <w:jc w:val="center"/>
            </w:pPr>
            <w:r w:rsidRPr="00CD081D">
              <w:t>221,00</w:t>
            </w:r>
          </w:p>
        </w:tc>
        <w:tc>
          <w:tcPr>
            <w:tcW w:w="851" w:type="dxa"/>
            <w:noWrap/>
            <w:vAlign w:val="center"/>
            <w:hideMark/>
          </w:tcPr>
          <w:p w:rsidR="006C6DA2" w:rsidRPr="00CD081D" w:rsidRDefault="006C6DA2" w:rsidP="006A2F04">
            <w:pPr>
              <w:pStyle w:val="ConsPlusNormal"/>
              <w:jc w:val="center"/>
            </w:pPr>
            <w:r w:rsidRPr="00CD081D">
              <w:t>221,00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220,68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220,68</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220,68</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25</w:t>
            </w:r>
          </w:p>
        </w:tc>
        <w:tc>
          <w:tcPr>
            <w:tcW w:w="3686" w:type="dxa"/>
            <w:vAlign w:val="center"/>
            <w:hideMark/>
          </w:tcPr>
          <w:p w:rsidR="006C6DA2" w:rsidRPr="00CD081D" w:rsidRDefault="006C6DA2" w:rsidP="006A2F04">
            <w:pPr>
              <w:pStyle w:val="ConsPlusNormal"/>
              <w:jc w:val="center"/>
            </w:pPr>
            <w:r w:rsidRPr="00CD081D">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П44/П45</w:t>
            </w:r>
          </w:p>
        </w:tc>
        <w:tc>
          <w:tcPr>
            <w:tcW w:w="1134" w:type="dxa"/>
            <w:noWrap/>
            <w:vAlign w:val="center"/>
            <w:hideMark/>
          </w:tcPr>
          <w:p w:rsidR="006C6DA2" w:rsidRPr="00CD081D" w:rsidRDefault="006C6DA2" w:rsidP="006A2F04">
            <w:pPr>
              <w:pStyle w:val="ConsPlusNormal"/>
              <w:jc w:val="center"/>
            </w:pPr>
            <w:r w:rsidRPr="00CD081D">
              <w:t>164,96</w:t>
            </w:r>
          </w:p>
        </w:tc>
        <w:tc>
          <w:tcPr>
            <w:tcW w:w="851" w:type="dxa"/>
            <w:noWrap/>
            <w:vAlign w:val="center"/>
            <w:hideMark/>
          </w:tcPr>
          <w:p w:rsidR="006C6DA2" w:rsidRPr="00CD081D" w:rsidRDefault="006C6DA2" w:rsidP="006A2F04">
            <w:pPr>
              <w:pStyle w:val="ConsPlusNormal"/>
              <w:jc w:val="center"/>
            </w:pPr>
            <w:r w:rsidRPr="00CD081D">
              <w:t>163,33</w:t>
            </w:r>
          </w:p>
        </w:tc>
        <w:tc>
          <w:tcPr>
            <w:tcW w:w="850" w:type="dxa"/>
            <w:noWrap/>
            <w:vAlign w:val="center"/>
            <w:hideMark/>
          </w:tcPr>
          <w:p w:rsidR="006C6DA2" w:rsidRPr="00CD081D" w:rsidRDefault="006C6DA2" w:rsidP="006A2F04">
            <w:pPr>
              <w:pStyle w:val="ConsPlusNormal"/>
              <w:jc w:val="center"/>
            </w:pPr>
            <w:r w:rsidRPr="00CD081D">
              <w:t>163,86</w:t>
            </w:r>
          </w:p>
        </w:tc>
        <w:tc>
          <w:tcPr>
            <w:tcW w:w="851" w:type="dxa"/>
            <w:noWrap/>
            <w:vAlign w:val="center"/>
            <w:hideMark/>
          </w:tcPr>
          <w:p w:rsidR="006C6DA2" w:rsidRPr="00CD081D" w:rsidRDefault="006C6DA2" w:rsidP="006A2F04">
            <w:pPr>
              <w:pStyle w:val="ConsPlusNormal"/>
              <w:jc w:val="center"/>
            </w:pPr>
            <w:r w:rsidRPr="00CD081D">
              <w:t>165,65</w:t>
            </w:r>
          </w:p>
        </w:tc>
        <w:tc>
          <w:tcPr>
            <w:tcW w:w="850" w:type="dxa"/>
            <w:noWrap/>
            <w:vAlign w:val="center"/>
            <w:hideMark/>
          </w:tcPr>
          <w:p w:rsidR="006C6DA2" w:rsidRPr="00CD081D" w:rsidRDefault="006C6DA2" w:rsidP="006A2F04">
            <w:pPr>
              <w:pStyle w:val="ConsPlusNormal"/>
              <w:jc w:val="center"/>
            </w:pPr>
            <w:r w:rsidRPr="00CD081D">
              <w:t>164,23</w:t>
            </w:r>
          </w:p>
        </w:tc>
        <w:tc>
          <w:tcPr>
            <w:tcW w:w="851" w:type="dxa"/>
            <w:noWrap/>
            <w:vAlign w:val="center"/>
            <w:hideMark/>
          </w:tcPr>
          <w:p w:rsidR="006C6DA2" w:rsidRPr="00CD081D" w:rsidRDefault="006C6DA2" w:rsidP="006A2F04">
            <w:pPr>
              <w:pStyle w:val="ConsPlusNormal"/>
              <w:jc w:val="center"/>
            </w:pPr>
            <w:r w:rsidRPr="00CD081D">
              <w:t>165,73</w:t>
            </w:r>
          </w:p>
        </w:tc>
        <w:tc>
          <w:tcPr>
            <w:tcW w:w="850" w:type="dxa"/>
            <w:noWrap/>
            <w:vAlign w:val="center"/>
            <w:hideMark/>
          </w:tcPr>
          <w:p w:rsidR="006C6DA2" w:rsidRPr="00CD081D" w:rsidRDefault="006C6DA2" w:rsidP="006A2F04">
            <w:pPr>
              <w:pStyle w:val="ConsPlusNormal"/>
              <w:jc w:val="center"/>
            </w:pPr>
            <w:r w:rsidRPr="00CD081D">
              <w:t>165,73</w:t>
            </w:r>
          </w:p>
        </w:tc>
        <w:tc>
          <w:tcPr>
            <w:tcW w:w="851" w:type="dxa"/>
            <w:noWrap/>
            <w:vAlign w:val="center"/>
            <w:hideMark/>
          </w:tcPr>
          <w:p w:rsidR="006C6DA2" w:rsidRPr="00CD081D" w:rsidRDefault="006C6DA2" w:rsidP="006A2F04">
            <w:pPr>
              <w:pStyle w:val="ConsPlusNormal"/>
              <w:jc w:val="center"/>
            </w:pPr>
            <w:r w:rsidRPr="00CD081D">
              <w:t>165,73</w:t>
            </w:r>
          </w:p>
        </w:tc>
        <w:tc>
          <w:tcPr>
            <w:tcW w:w="851" w:type="dxa"/>
            <w:tcBorders>
              <w:right w:val="single" w:sz="4" w:space="0" w:color="auto"/>
            </w:tcBorders>
            <w:noWrap/>
            <w:vAlign w:val="center"/>
            <w:hideMark/>
          </w:tcPr>
          <w:p w:rsidR="006C6DA2" w:rsidRPr="00CD081D" w:rsidRDefault="006C6DA2" w:rsidP="006A2F04">
            <w:pPr>
              <w:pStyle w:val="ConsPlusNormal"/>
              <w:jc w:val="center"/>
            </w:pPr>
            <w:r w:rsidRPr="00CD081D">
              <w:t>165,73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163,34</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26</w:t>
            </w:r>
          </w:p>
        </w:tc>
        <w:tc>
          <w:tcPr>
            <w:tcW w:w="3686" w:type="dxa"/>
            <w:vAlign w:val="center"/>
            <w:hideMark/>
          </w:tcPr>
          <w:p w:rsidR="006C6DA2" w:rsidRPr="00CD081D" w:rsidRDefault="006C6DA2" w:rsidP="006A2F04">
            <w:pPr>
              <w:pStyle w:val="ConsPlusNormal"/>
              <w:jc w:val="center"/>
            </w:pPr>
            <w:r w:rsidRPr="00CD081D">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П46/П47</w:t>
            </w:r>
          </w:p>
        </w:tc>
        <w:tc>
          <w:tcPr>
            <w:tcW w:w="1134" w:type="dxa"/>
            <w:noWrap/>
            <w:vAlign w:val="center"/>
            <w:hideMark/>
          </w:tcPr>
          <w:p w:rsidR="006C6DA2" w:rsidRPr="00CD081D" w:rsidRDefault="006C6DA2" w:rsidP="006A2F04">
            <w:pPr>
              <w:pStyle w:val="ConsPlusNormal"/>
              <w:jc w:val="center"/>
            </w:pPr>
            <w:r w:rsidRPr="00CD081D">
              <w:t>358,49</w:t>
            </w:r>
          </w:p>
        </w:tc>
        <w:tc>
          <w:tcPr>
            <w:tcW w:w="851" w:type="dxa"/>
            <w:noWrap/>
            <w:vAlign w:val="center"/>
            <w:hideMark/>
          </w:tcPr>
          <w:p w:rsidR="006C6DA2" w:rsidRPr="00CD081D" w:rsidRDefault="006C6DA2" w:rsidP="006A2F04">
            <w:pPr>
              <w:pStyle w:val="ConsPlusNormal"/>
              <w:jc w:val="center"/>
            </w:pPr>
            <w:r w:rsidRPr="00CD081D">
              <w:t>355,39</w:t>
            </w:r>
          </w:p>
        </w:tc>
        <w:tc>
          <w:tcPr>
            <w:tcW w:w="850" w:type="dxa"/>
            <w:noWrap/>
            <w:vAlign w:val="center"/>
            <w:hideMark/>
          </w:tcPr>
          <w:p w:rsidR="006C6DA2" w:rsidRPr="00CD081D" w:rsidRDefault="006C6DA2" w:rsidP="006A2F04">
            <w:pPr>
              <w:pStyle w:val="ConsPlusNormal"/>
              <w:jc w:val="center"/>
            </w:pPr>
            <w:r w:rsidRPr="00CD081D">
              <w:t>361,90</w:t>
            </w:r>
          </w:p>
        </w:tc>
        <w:tc>
          <w:tcPr>
            <w:tcW w:w="851" w:type="dxa"/>
            <w:noWrap/>
            <w:vAlign w:val="center"/>
            <w:hideMark/>
          </w:tcPr>
          <w:p w:rsidR="006C6DA2" w:rsidRPr="00CD081D" w:rsidRDefault="006C6DA2" w:rsidP="006A2F04">
            <w:pPr>
              <w:pStyle w:val="ConsPlusNormal"/>
              <w:jc w:val="center"/>
            </w:pPr>
            <w:r w:rsidRPr="00CD081D">
              <w:t>355,31</w:t>
            </w:r>
          </w:p>
        </w:tc>
        <w:tc>
          <w:tcPr>
            <w:tcW w:w="850" w:type="dxa"/>
            <w:noWrap/>
            <w:vAlign w:val="center"/>
            <w:hideMark/>
          </w:tcPr>
          <w:p w:rsidR="006C6DA2" w:rsidRPr="00CD081D" w:rsidRDefault="006C6DA2" w:rsidP="006A2F04">
            <w:pPr>
              <w:pStyle w:val="ConsPlusNormal"/>
              <w:jc w:val="center"/>
            </w:pPr>
            <w:r w:rsidRPr="00CD081D">
              <w:t>355,27</w:t>
            </w:r>
          </w:p>
        </w:tc>
        <w:tc>
          <w:tcPr>
            <w:tcW w:w="851" w:type="dxa"/>
            <w:noWrap/>
            <w:vAlign w:val="center"/>
            <w:hideMark/>
          </w:tcPr>
          <w:p w:rsidR="006C6DA2" w:rsidRPr="00CD081D" w:rsidRDefault="006C6DA2" w:rsidP="006A2F04">
            <w:pPr>
              <w:pStyle w:val="ConsPlusNormal"/>
              <w:jc w:val="center"/>
            </w:pPr>
            <w:r w:rsidRPr="00CD081D">
              <w:t>331,28</w:t>
            </w:r>
          </w:p>
        </w:tc>
        <w:tc>
          <w:tcPr>
            <w:tcW w:w="850" w:type="dxa"/>
            <w:noWrap/>
            <w:vAlign w:val="center"/>
            <w:hideMark/>
          </w:tcPr>
          <w:p w:rsidR="006C6DA2" w:rsidRPr="00CD081D" w:rsidRDefault="006C6DA2" w:rsidP="006A2F04">
            <w:pPr>
              <w:pStyle w:val="ConsPlusNormal"/>
              <w:jc w:val="center"/>
            </w:pPr>
            <w:r w:rsidRPr="00CD081D">
              <w:t>331,28</w:t>
            </w:r>
          </w:p>
        </w:tc>
        <w:tc>
          <w:tcPr>
            <w:tcW w:w="851" w:type="dxa"/>
            <w:noWrap/>
            <w:vAlign w:val="center"/>
            <w:hideMark/>
          </w:tcPr>
          <w:p w:rsidR="006C6DA2" w:rsidRPr="00CD081D" w:rsidRDefault="006C6DA2" w:rsidP="006A2F04">
            <w:pPr>
              <w:pStyle w:val="ConsPlusNormal"/>
              <w:jc w:val="center"/>
            </w:pPr>
            <w:r w:rsidRPr="00CD081D">
              <w:t>331,28</w:t>
            </w:r>
          </w:p>
        </w:tc>
        <w:tc>
          <w:tcPr>
            <w:tcW w:w="851" w:type="dxa"/>
            <w:noWrap/>
            <w:vAlign w:val="center"/>
            <w:hideMark/>
          </w:tcPr>
          <w:p w:rsidR="006C6DA2" w:rsidRPr="00CD081D" w:rsidRDefault="006C6DA2" w:rsidP="006A2F04">
            <w:pPr>
              <w:pStyle w:val="ConsPlusNormal"/>
              <w:jc w:val="center"/>
            </w:pPr>
            <w:r w:rsidRPr="00CD081D">
              <w:t>331,28</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168,65</w:t>
            </w:r>
          </w:p>
        </w:tc>
      </w:tr>
      <w:tr w:rsidR="00CD081D" w:rsidRPr="00CD081D" w:rsidTr="006A2F04">
        <w:trPr>
          <w:gridAfter w:val="1"/>
          <w:wAfter w:w="9" w:type="dxa"/>
          <w:trHeight w:val="1152"/>
          <w:jc w:val="center"/>
        </w:trPr>
        <w:tc>
          <w:tcPr>
            <w:tcW w:w="561" w:type="dxa"/>
            <w:noWrap/>
            <w:hideMark/>
          </w:tcPr>
          <w:p w:rsidR="006C6DA2" w:rsidRPr="00CD081D" w:rsidRDefault="006C6DA2" w:rsidP="006A2F04">
            <w:pPr>
              <w:pStyle w:val="ConsPlusNormal"/>
              <w:jc w:val="both"/>
            </w:pPr>
            <w:r w:rsidRPr="00CD081D">
              <w:t>27</w:t>
            </w:r>
          </w:p>
        </w:tc>
        <w:tc>
          <w:tcPr>
            <w:tcW w:w="3686" w:type="dxa"/>
            <w:vAlign w:val="center"/>
            <w:hideMark/>
          </w:tcPr>
          <w:p w:rsidR="006C6DA2" w:rsidRPr="00CD081D" w:rsidRDefault="006C6DA2" w:rsidP="006A2F04">
            <w:pPr>
              <w:pStyle w:val="ConsPlusNormal"/>
              <w:jc w:val="center"/>
            </w:pPr>
            <w:r w:rsidRPr="00CD081D">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П48/П49</w:t>
            </w:r>
          </w:p>
        </w:tc>
        <w:tc>
          <w:tcPr>
            <w:tcW w:w="1134" w:type="dxa"/>
            <w:noWrap/>
            <w:vAlign w:val="center"/>
            <w:hideMark/>
          </w:tcPr>
          <w:p w:rsidR="006C6DA2" w:rsidRPr="00CD081D" w:rsidRDefault="006C6DA2" w:rsidP="006A2F04">
            <w:pPr>
              <w:pStyle w:val="ConsPlusNormal"/>
              <w:jc w:val="center"/>
            </w:pPr>
            <w:r w:rsidRPr="00CD081D">
              <w:t>0,08</w:t>
            </w:r>
          </w:p>
        </w:tc>
        <w:tc>
          <w:tcPr>
            <w:tcW w:w="851" w:type="dxa"/>
            <w:noWrap/>
            <w:vAlign w:val="center"/>
            <w:hideMark/>
          </w:tcPr>
          <w:p w:rsidR="006C6DA2" w:rsidRPr="00CD081D" w:rsidRDefault="006C6DA2" w:rsidP="006A2F04">
            <w:pPr>
              <w:pStyle w:val="ConsPlusNormal"/>
              <w:jc w:val="center"/>
            </w:pPr>
            <w:r w:rsidRPr="00CD081D">
              <w:t>0,10</w:t>
            </w:r>
          </w:p>
        </w:tc>
        <w:tc>
          <w:tcPr>
            <w:tcW w:w="850" w:type="dxa"/>
            <w:noWrap/>
            <w:vAlign w:val="center"/>
            <w:hideMark/>
          </w:tcPr>
          <w:p w:rsidR="006C6DA2" w:rsidRPr="00CD081D" w:rsidRDefault="006C6DA2" w:rsidP="006A2F04">
            <w:pPr>
              <w:pStyle w:val="ConsPlusNormal"/>
              <w:jc w:val="center"/>
            </w:pPr>
            <w:r w:rsidRPr="00CD081D">
              <w:t>0,10</w:t>
            </w:r>
          </w:p>
        </w:tc>
        <w:tc>
          <w:tcPr>
            <w:tcW w:w="851" w:type="dxa"/>
            <w:noWrap/>
            <w:vAlign w:val="center"/>
            <w:hideMark/>
          </w:tcPr>
          <w:p w:rsidR="006C6DA2" w:rsidRPr="00CD081D" w:rsidRDefault="006C6DA2" w:rsidP="006A2F04">
            <w:pPr>
              <w:pStyle w:val="ConsPlusNormal"/>
              <w:jc w:val="center"/>
            </w:pPr>
            <w:r w:rsidRPr="00CD081D">
              <w:t>0,10</w:t>
            </w:r>
          </w:p>
        </w:tc>
        <w:tc>
          <w:tcPr>
            <w:tcW w:w="850" w:type="dxa"/>
            <w:noWrap/>
            <w:vAlign w:val="center"/>
            <w:hideMark/>
          </w:tcPr>
          <w:p w:rsidR="006C6DA2" w:rsidRPr="00CD081D" w:rsidRDefault="006C6DA2" w:rsidP="006A2F04">
            <w:pPr>
              <w:pStyle w:val="ConsPlusNormal"/>
              <w:jc w:val="center"/>
            </w:pPr>
            <w:r w:rsidRPr="00CD081D">
              <w:t>0,10</w:t>
            </w:r>
          </w:p>
        </w:tc>
        <w:tc>
          <w:tcPr>
            <w:tcW w:w="851" w:type="dxa"/>
            <w:noWrap/>
            <w:vAlign w:val="center"/>
            <w:hideMark/>
          </w:tcPr>
          <w:p w:rsidR="006C6DA2" w:rsidRPr="00CD081D" w:rsidRDefault="006C6DA2" w:rsidP="006A2F04">
            <w:pPr>
              <w:pStyle w:val="ConsPlusNormal"/>
              <w:jc w:val="center"/>
            </w:pPr>
            <w:r w:rsidRPr="00CD081D">
              <w:t>0,10</w:t>
            </w:r>
          </w:p>
        </w:tc>
        <w:tc>
          <w:tcPr>
            <w:tcW w:w="850" w:type="dxa"/>
            <w:noWrap/>
            <w:vAlign w:val="center"/>
            <w:hideMark/>
          </w:tcPr>
          <w:p w:rsidR="006C6DA2" w:rsidRPr="00CD081D" w:rsidRDefault="006C6DA2" w:rsidP="006A2F04">
            <w:pPr>
              <w:pStyle w:val="ConsPlusNormal"/>
              <w:jc w:val="center"/>
            </w:pPr>
            <w:r w:rsidRPr="00CD081D">
              <w:t>0,10</w:t>
            </w:r>
          </w:p>
        </w:tc>
        <w:tc>
          <w:tcPr>
            <w:tcW w:w="851" w:type="dxa"/>
            <w:noWrap/>
            <w:vAlign w:val="center"/>
            <w:hideMark/>
          </w:tcPr>
          <w:p w:rsidR="006C6DA2" w:rsidRPr="00CD081D" w:rsidRDefault="006C6DA2" w:rsidP="006A2F04">
            <w:pPr>
              <w:pStyle w:val="ConsPlusNormal"/>
              <w:jc w:val="center"/>
            </w:pPr>
            <w:r w:rsidRPr="00CD081D">
              <w:t>0,10</w:t>
            </w:r>
          </w:p>
        </w:tc>
        <w:tc>
          <w:tcPr>
            <w:tcW w:w="851" w:type="dxa"/>
            <w:noWrap/>
            <w:vAlign w:val="center"/>
            <w:hideMark/>
          </w:tcPr>
          <w:p w:rsidR="006C6DA2" w:rsidRPr="00CD081D" w:rsidRDefault="006C6DA2" w:rsidP="006A2F04">
            <w:pPr>
              <w:pStyle w:val="ConsPlusNormal"/>
              <w:jc w:val="center"/>
            </w:pPr>
            <w:r w:rsidRPr="00CD081D">
              <w:t>0,10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0,10</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28</w:t>
            </w:r>
          </w:p>
        </w:tc>
        <w:tc>
          <w:tcPr>
            <w:tcW w:w="3686" w:type="dxa"/>
            <w:vAlign w:val="center"/>
            <w:hideMark/>
          </w:tcPr>
          <w:p w:rsidR="006C6DA2" w:rsidRPr="00CD081D" w:rsidRDefault="006C6DA2" w:rsidP="006A2F04">
            <w:pPr>
              <w:pStyle w:val="ConsPlusNormal"/>
              <w:jc w:val="center"/>
            </w:pPr>
            <w:r w:rsidRPr="00CD081D">
              <w:t>Доля потерь тепловой энергии при ее передаче в общем объеме переданной тепловой энергии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П49/П50</w:t>
            </w:r>
          </w:p>
        </w:tc>
        <w:tc>
          <w:tcPr>
            <w:tcW w:w="1134" w:type="dxa"/>
            <w:noWrap/>
            <w:vAlign w:val="center"/>
            <w:hideMark/>
          </w:tcPr>
          <w:p w:rsidR="006C6DA2" w:rsidRPr="00CD081D" w:rsidRDefault="006C6DA2" w:rsidP="006A2F04">
            <w:pPr>
              <w:pStyle w:val="ConsPlusNormal"/>
              <w:jc w:val="center"/>
            </w:pPr>
            <w:r w:rsidRPr="00CD081D">
              <w:t>0,09</w:t>
            </w:r>
          </w:p>
        </w:tc>
        <w:tc>
          <w:tcPr>
            <w:tcW w:w="851" w:type="dxa"/>
            <w:noWrap/>
            <w:vAlign w:val="center"/>
            <w:hideMark/>
          </w:tcPr>
          <w:p w:rsidR="006C6DA2" w:rsidRPr="00CD081D" w:rsidRDefault="006C6DA2" w:rsidP="006A2F04">
            <w:pPr>
              <w:pStyle w:val="ConsPlusNormal"/>
              <w:jc w:val="center"/>
            </w:pPr>
            <w:r w:rsidRPr="00CD081D">
              <w:t>0,14</w:t>
            </w:r>
          </w:p>
        </w:tc>
        <w:tc>
          <w:tcPr>
            <w:tcW w:w="850" w:type="dxa"/>
            <w:noWrap/>
            <w:vAlign w:val="center"/>
            <w:hideMark/>
          </w:tcPr>
          <w:p w:rsidR="006C6DA2" w:rsidRPr="00CD081D" w:rsidRDefault="006C6DA2" w:rsidP="006A2F04">
            <w:pPr>
              <w:pStyle w:val="ConsPlusNormal"/>
              <w:jc w:val="center"/>
            </w:pPr>
            <w:r w:rsidRPr="00CD081D">
              <w:t>0,19</w:t>
            </w:r>
          </w:p>
        </w:tc>
        <w:tc>
          <w:tcPr>
            <w:tcW w:w="851" w:type="dxa"/>
            <w:noWrap/>
            <w:vAlign w:val="center"/>
            <w:hideMark/>
          </w:tcPr>
          <w:p w:rsidR="006C6DA2" w:rsidRPr="00CD081D" w:rsidRDefault="006C6DA2" w:rsidP="006A2F04">
            <w:pPr>
              <w:pStyle w:val="ConsPlusNormal"/>
              <w:jc w:val="center"/>
            </w:pPr>
            <w:r w:rsidRPr="00CD081D">
              <w:t>0,16</w:t>
            </w:r>
          </w:p>
        </w:tc>
        <w:tc>
          <w:tcPr>
            <w:tcW w:w="850" w:type="dxa"/>
            <w:noWrap/>
            <w:vAlign w:val="center"/>
            <w:hideMark/>
          </w:tcPr>
          <w:p w:rsidR="006C6DA2" w:rsidRPr="00CD081D" w:rsidRDefault="006C6DA2" w:rsidP="006A2F04">
            <w:pPr>
              <w:pStyle w:val="ConsPlusNormal"/>
              <w:jc w:val="center"/>
            </w:pPr>
            <w:r w:rsidRPr="00CD081D">
              <w:t>0,20</w:t>
            </w:r>
          </w:p>
        </w:tc>
        <w:tc>
          <w:tcPr>
            <w:tcW w:w="851" w:type="dxa"/>
            <w:noWrap/>
            <w:vAlign w:val="center"/>
            <w:hideMark/>
          </w:tcPr>
          <w:p w:rsidR="006C6DA2" w:rsidRPr="00CD081D" w:rsidRDefault="006C6DA2" w:rsidP="006A2F04">
            <w:pPr>
              <w:pStyle w:val="ConsPlusNormal"/>
              <w:jc w:val="center"/>
            </w:pPr>
            <w:r w:rsidRPr="00CD081D">
              <w:t>0,25</w:t>
            </w:r>
          </w:p>
        </w:tc>
        <w:tc>
          <w:tcPr>
            <w:tcW w:w="850" w:type="dxa"/>
            <w:noWrap/>
            <w:vAlign w:val="center"/>
            <w:hideMark/>
          </w:tcPr>
          <w:p w:rsidR="006C6DA2" w:rsidRPr="00CD081D" w:rsidRDefault="006C6DA2" w:rsidP="006A2F04">
            <w:pPr>
              <w:pStyle w:val="ConsPlusNormal"/>
              <w:jc w:val="center"/>
            </w:pPr>
            <w:r w:rsidRPr="00CD081D">
              <w:t>0,29</w:t>
            </w:r>
          </w:p>
        </w:tc>
        <w:tc>
          <w:tcPr>
            <w:tcW w:w="851" w:type="dxa"/>
            <w:noWrap/>
            <w:vAlign w:val="center"/>
            <w:hideMark/>
          </w:tcPr>
          <w:p w:rsidR="006C6DA2" w:rsidRPr="00CD081D" w:rsidRDefault="006C6DA2" w:rsidP="006A2F04">
            <w:pPr>
              <w:pStyle w:val="ConsPlusNormal"/>
              <w:jc w:val="center"/>
            </w:pPr>
            <w:r w:rsidRPr="00CD081D">
              <w:t>0,30</w:t>
            </w:r>
          </w:p>
        </w:tc>
        <w:tc>
          <w:tcPr>
            <w:tcW w:w="851" w:type="dxa"/>
            <w:noWrap/>
            <w:vAlign w:val="center"/>
            <w:hideMark/>
          </w:tcPr>
          <w:p w:rsidR="006C6DA2" w:rsidRPr="00CD081D" w:rsidRDefault="006C6DA2" w:rsidP="006A2F04">
            <w:pPr>
              <w:pStyle w:val="ConsPlusNormal"/>
              <w:jc w:val="center"/>
            </w:pPr>
            <w:r w:rsidRPr="00CD081D">
              <w:t>0,30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0,16</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0,16</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0,16</w:t>
            </w:r>
          </w:p>
        </w:tc>
      </w:tr>
      <w:tr w:rsidR="00CD081D" w:rsidRPr="00CD081D" w:rsidTr="006A2F04">
        <w:trPr>
          <w:gridAfter w:val="1"/>
          <w:wAfter w:w="9" w:type="dxa"/>
          <w:trHeight w:val="864"/>
          <w:jc w:val="center"/>
        </w:trPr>
        <w:tc>
          <w:tcPr>
            <w:tcW w:w="561" w:type="dxa"/>
            <w:noWrap/>
            <w:hideMark/>
          </w:tcPr>
          <w:p w:rsidR="006C6DA2" w:rsidRPr="00CD081D" w:rsidRDefault="006C6DA2" w:rsidP="006A2F04">
            <w:pPr>
              <w:pStyle w:val="ConsPlusNormal"/>
              <w:jc w:val="both"/>
            </w:pPr>
            <w:r w:rsidRPr="00CD081D">
              <w:t>29</w:t>
            </w:r>
          </w:p>
        </w:tc>
        <w:tc>
          <w:tcPr>
            <w:tcW w:w="3686" w:type="dxa"/>
            <w:vAlign w:val="center"/>
            <w:hideMark/>
          </w:tcPr>
          <w:p w:rsidR="006C6DA2" w:rsidRPr="00CD081D" w:rsidRDefault="006C6DA2" w:rsidP="006A2F04">
            <w:pPr>
              <w:pStyle w:val="ConsPlusNormal"/>
              <w:jc w:val="center"/>
            </w:pPr>
            <w:r w:rsidRPr="00CD081D">
              <w:t>Доля энергоэффективных источников света в системах уличного освещения на территории муниципального образования</w:t>
            </w:r>
          </w:p>
        </w:tc>
        <w:tc>
          <w:tcPr>
            <w:tcW w:w="1134" w:type="dxa"/>
            <w:vAlign w:val="center"/>
            <w:hideMark/>
          </w:tcPr>
          <w:p w:rsidR="006C6DA2" w:rsidRPr="00CD081D" w:rsidRDefault="006C6DA2" w:rsidP="006A2F04">
            <w:pPr>
              <w:pStyle w:val="ConsPlusNormal"/>
              <w:jc w:val="center"/>
            </w:pPr>
            <w:r w:rsidRPr="00CD081D">
              <w:t>П52/П53*100%</w:t>
            </w:r>
          </w:p>
        </w:tc>
        <w:tc>
          <w:tcPr>
            <w:tcW w:w="1134" w:type="dxa"/>
            <w:noWrap/>
            <w:vAlign w:val="center"/>
            <w:hideMark/>
          </w:tcPr>
          <w:p w:rsidR="006C6DA2" w:rsidRPr="00CD081D" w:rsidRDefault="006C6DA2" w:rsidP="006A2F04">
            <w:pPr>
              <w:pStyle w:val="ConsPlusNormal"/>
              <w:jc w:val="center"/>
            </w:pPr>
            <w:r w:rsidRPr="00CD081D">
              <w:t>19,37%</w:t>
            </w:r>
          </w:p>
        </w:tc>
        <w:tc>
          <w:tcPr>
            <w:tcW w:w="851" w:type="dxa"/>
            <w:noWrap/>
            <w:vAlign w:val="center"/>
            <w:hideMark/>
          </w:tcPr>
          <w:p w:rsidR="006C6DA2" w:rsidRPr="00CD081D" w:rsidRDefault="006C6DA2" w:rsidP="006A2F04">
            <w:pPr>
              <w:pStyle w:val="ConsPlusNormal"/>
              <w:jc w:val="center"/>
            </w:pPr>
            <w:r w:rsidRPr="00CD081D">
              <w:t>32,68%</w:t>
            </w:r>
          </w:p>
        </w:tc>
        <w:tc>
          <w:tcPr>
            <w:tcW w:w="850" w:type="dxa"/>
            <w:noWrap/>
            <w:vAlign w:val="center"/>
            <w:hideMark/>
          </w:tcPr>
          <w:p w:rsidR="006C6DA2" w:rsidRPr="00CD081D" w:rsidRDefault="006C6DA2" w:rsidP="006A2F04">
            <w:pPr>
              <w:pStyle w:val="ConsPlusNormal"/>
              <w:jc w:val="center"/>
            </w:pPr>
            <w:r w:rsidRPr="00CD081D">
              <w:t>32,68%</w:t>
            </w:r>
          </w:p>
        </w:tc>
        <w:tc>
          <w:tcPr>
            <w:tcW w:w="851" w:type="dxa"/>
            <w:noWrap/>
            <w:vAlign w:val="center"/>
            <w:hideMark/>
          </w:tcPr>
          <w:p w:rsidR="006C6DA2" w:rsidRPr="00CD081D" w:rsidRDefault="006C6DA2" w:rsidP="006A2F04">
            <w:pPr>
              <w:pStyle w:val="ConsPlusNormal"/>
              <w:jc w:val="center"/>
            </w:pPr>
            <w:r w:rsidRPr="00CD081D">
              <w:t>32,68%</w:t>
            </w:r>
          </w:p>
        </w:tc>
        <w:tc>
          <w:tcPr>
            <w:tcW w:w="850" w:type="dxa"/>
            <w:noWrap/>
            <w:vAlign w:val="center"/>
            <w:hideMark/>
          </w:tcPr>
          <w:p w:rsidR="006C6DA2" w:rsidRPr="00CD081D" w:rsidRDefault="006C6DA2" w:rsidP="006A2F04">
            <w:pPr>
              <w:pStyle w:val="ConsPlusNormal"/>
              <w:jc w:val="center"/>
            </w:pPr>
            <w:r w:rsidRPr="00CD081D">
              <w:t>35,23%</w:t>
            </w:r>
          </w:p>
        </w:tc>
        <w:tc>
          <w:tcPr>
            <w:tcW w:w="851" w:type="dxa"/>
            <w:noWrap/>
            <w:vAlign w:val="center"/>
            <w:hideMark/>
          </w:tcPr>
          <w:p w:rsidR="006C6DA2" w:rsidRPr="00CD081D" w:rsidRDefault="006C6DA2" w:rsidP="006A2F04">
            <w:pPr>
              <w:pStyle w:val="ConsPlusNormal"/>
              <w:jc w:val="center"/>
            </w:pPr>
            <w:r w:rsidRPr="00CD081D">
              <w:t>68,78%</w:t>
            </w:r>
          </w:p>
        </w:tc>
        <w:tc>
          <w:tcPr>
            <w:tcW w:w="850" w:type="dxa"/>
            <w:noWrap/>
            <w:vAlign w:val="center"/>
            <w:hideMark/>
          </w:tcPr>
          <w:p w:rsidR="006C6DA2" w:rsidRPr="00CD081D" w:rsidRDefault="006C6DA2" w:rsidP="006A2F04">
            <w:pPr>
              <w:pStyle w:val="ConsPlusNormal"/>
              <w:jc w:val="center"/>
            </w:pPr>
            <w:r w:rsidRPr="00CD081D">
              <w:t>100,00%</w:t>
            </w:r>
          </w:p>
        </w:tc>
        <w:tc>
          <w:tcPr>
            <w:tcW w:w="851" w:type="dxa"/>
            <w:noWrap/>
            <w:vAlign w:val="center"/>
            <w:hideMark/>
          </w:tcPr>
          <w:p w:rsidR="006C6DA2" w:rsidRPr="00CD081D" w:rsidRDefault="006C6DA2" w:rsidP="006A2F04">
            <w:pPr>
              <w:pStyle w:val="ConsPlusNormal"/>
              <w:jc w:val="center"/>
            </w:pPr>
            <w:r w:rsidRPr="00CD081D">
              <w:t>100,00%</w:t>
            </w:r>
          </w:p>
        </w:tc>
        <w:tc>
          <w:tcPr>
            <w:tcW w:w="851" w:type="dxa"/>
            <w:noWrap/>
            <w:vAlign w:val="center"/>
            <w:hideMark/>
          </w:tcPr>
          <w:p w:rsidR="006C6DA2" w:rsidRPr="00CD081D" w:rsidRDefault="006C6DA2" w:rsidP="006A2F04">
            <w:pPr>
              <w:pStyle w:val="ConsPlusNormal"/>
              <w:jc w:val="center"/>
            </w:pPr>
            <w:r w:rsidRPr="00CD081D">
              <w:t>100,00%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100,00%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100,00%</w:t>
            </w:r>
          </w:p>
        </w:tc>
        <w:tc>
          <w:tcPr>
            <w:tcW w:w="993" w:type="dxa"/>
            <w:tcBorders>
              <w:top w:val="nil"/>
              <w:left w:val="nil"/>
              <w:bottom w:val="single" w:sz="4" w:space="0" w:color="auto"/>
              <w:right w:val="single" w:sz="4" w:space="0" w:color="auto"/>
            </w:tcBorders>
            <w:shd w:val="clear" w:color="auto" w:fill="auto"/>
            <w:vAlign w:val="center"/>
          </w:tcPr>
          <w:p w:rsidR="006C6DA2" w:rsidRPr="00CD081D" w:rsidRDefault="006C6DA2" w:rsidP="006A2F04">
            <w:pPr>
              <w:pStyle w:val="ConsPlusNormal"/>
              <w:jc w:val="center"/>
            </w:pPr>
            <w:r w:rsidRPr="00CD081D">
              <w:t>100,00%</w:t>
            </w:r>
          </w:p>
        </w:tc>
      </w:tr>
    </w:tbl>
    <w:p w:rsidR="006C6DA2" w:rsidRPr="00CD081D" w:rsidRDefault="006C6DA2" w:rsidP="009409AC">
      <w:pPr>
        <w:rPr>
          <w:rFonts w:ascii="Arial" w:hAnsi="Arial" w:cs="Arial"/>
        </w:rPr>
        <w:sectPr w:rsidR="006C6DA2" w:rsidRPr="00CD081D" w:rsidSect="006A2F04">
          <w:pgSz w:w="16838" w:h="11906" w:orient="landscape"/>
          <w:pgMar w:top="1701" w:right="1134" w:bottom="850" w:left="1134" w:header="708" w:footer="708" w:gutter="0"/>
          <w:cols w:space="708"/>
          <w:docGrid w:linePitch="360"/>
        </w:sectPr>
      </w:pPr>
    </w:p>
    <w:p w:rsidR="00CD050B" w:rsidRPr="00CD081D" w:rsidRDefault="00CD050B" w:rsidP="00CD050B">
      <w:pPr>
        <w:autoSpaceDE w:val="0"/>
        <w:adjustRightInd w:val="0"/>
        <w:jc w:val="center"/>
        <w:outlineLvl w:val="0"/>
        <w:rPr>
          <w:rFonts w:ascii="Arial" w:hAnsi="Arial" w:cs="Arial"/>
          <w:bCs/>
        </w:rPr>
      </w:pPr>
      <w:r w:rsidRPr="00CD081D">
        <w:rPr>
          <w:rFonts w:ascii="Arial" w:hAnsi="Arial" w:cs="Arial"/>
          <w:bCs/>
        </w:rPr>
        <w:t>1. ПАСПОРТ</w:t>
      </w:r>
    </w:p>
    <w:p w:rsidR="00CD050B" w:rsidRPr="00CD081D" w:rsidRDefault="00CD050B" w:rsidP="00CD050B">
      <w:pPr>
        <w:autoSpaceDE w:val="0"/>
        <w:adjustRightInd w:val="0"/>
        <w:jc w:val="center"/>
        <w:rPr>
          <w:rFonts w:ascii="Arial" w:hAnsi="Arial" w:cs="Arial"/>
          <w:bCs/>
        </w:rPr>
      </w:pPr>
      <w:r w:rsidRPr="00CD081D">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CD050B" w:rsidRPr="00CD081D" w:rsidRDefault="00CD050B" w:rsidP="00CD050B">
      <w:pPr>
        <w:autoSpaceDE w:val="0"/>
        <w:adjustRightInd w:val="0"/>
        <w:jc w:val="center"/>
        <w:rPr>
          <w:rFonts w:ascii="Arial" w:hAnsi="Arial" w:cs="Arial"/>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3964"/>
        <w:gridCol w:w="5954"/>
      </w:tblGrid>
      <w:tr w:rsidR="00CD081D" w:rsidRPr="00CD081D" w:rsidTr="00E70B62">
        <w:trPr>
          <w:trHeight w:val="942"/>
        </w:trPr>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Управление городского хозяйства Администрации города Норильска (МКУ «УЖКХ»)</w:t>
            </w:r>
          </w:p>
        </w:tc>
      </w:tr>
      <w:tr w:rsidR="00CD081D" w:rsidRPr="00CD081D" w:rsidTr="00E70B62">
        <w:trPr>
          <w:trHeight w:val="687"/>
        </w:trPr>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Обеспечение надежной эксплуатации жилищного фонда, объектов коммунальной инфраструктуры</w:t>
            </w:r>
          </w:p>
        </w:tc>
      </w:tr>
      <w:tr w:rsidR="00CD081D" w:rsidRPr="00CD081D" w:rsidTr="00E70B62">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 сохранение жилищного фонда муниципального образования город Норильск;</w:t>
            </w:r>
          </w:p>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 xml:space="preserve">- </w:t>
            </w:r>
            <w:r w:rsidRPr="00CD081D">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CD081D" w:rsidRPr="00CD081D" w:rsidTr="00E70B62">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2021 - 2025 годы</w:t>
            </w:r>
          </w:p>
        </w:tc>
      </w:tr>
      <w:tr w:rsidR="00CD081D" w:rsidRPr="00CD081D" w:rsidTr="00E70B62">
        <w:trPr>
          <w:trHeight w:val="1553"/>
        </w:trPr>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DD7536" w:rsidRPr="00CD081D" w:rsidRDefault="00DD7536" w:rsidP="00DD7536">
            <w:pPr>
              <w:autoSpaceDE w:val="0"/>
              <w:adjustRightInd w:val="0"/>
              <w:rPr>
                <w:rFonts w:ascii="Arial" w:hAnsi="Arial" w:cs="Arial"/>
                <w:sz w:val="20"/>
                <w:szCs w:val="20"/>
              </w:rPr>
            </w:pPr>
            <w:r w:rsidRPr="00CD081D">
              <w:rPr>
                <w:rFonts w:ascii="Arial" w:hAnsi="Arial" w:cs="Arial"/>
                <w:sz w:val="20"/>
                <w:szCs w:val="20"/>
              </w:rPr>
              <w:t>Общий объем финансирования подпрограммы на период 2021 - 2025 годов за счет средств местного бюджета составит – 4 330 214,8 тыс.руб., в том числе по годам:</w:t>
            </w:r>
          </w:p>
          <w:p w:rsidR="00DD7536" w:rsidRPr="00CD081D" w:rsidRDefault="00DD7536" w:rsidP="00DD7536">
            <w:pPr>
              <w:autoSpaceDE w:val="0"/>
              <w:adjustRightInd w:val="0"/>
              <w:rPr>
                <w:rFonts w:ascii="Arial" w:hAnsi="Arial" w:cs="Arial"/>
                <w:sz w:val="20"/>
                <w:szCs w:val="20"/>
              </w:rPr>
            </w:pPr>
            <w:r w:rsidRPr="00CD081D">
              <w:rPr>
                <w:rFonts w:ascii="Arial" w:hAnsi="Arial" w:cs="Arial"/>
                <w:sz w:val="20"/>
                <w:szCs w:val="20"/>
              </w:rPr>
              <w:t>2021 - 2023 годы – 2 242 754,7 тыс.руб.;</w:t>
            </w:r>
          </w:p>
          <w:p w:rsidR="00DD7536" w:rsidRPr="00CD081D" w:rsidRDefault="00DD7536" w:rsidP="00DD7536">
            <w:pPr>
              <w:autoSpaceDE w:val="0"/>
              <w:adjustRightInd w:val="0"/>
              <w:rPr>
                <w:rFonts w:ascii="Arial" w:hAnsi="Arial" w:cs="Arial"/>
                <w:sz w:val="20"/>
                <w:szCs w:val="20"/>
              </w:rPr>
            </w:pPr>
            <w:r w:rsidRPr="00CD081D">
              <w:rPr>
                <w:rFonts w:ascii="Arial" w:hAnsi="Arial" w:cs="Arial"/>
                <w:sz w:val="20"/>
                <w:szCs w:val="20"/>
              </w:rPr>
              <w:t>2024 год – 1 084 238,3 тыс.руб.;</w:t>
            </w:r>
          </w:p>
          <w:p w:rsidR="00CD050B" w:rsidRPr="00CD081D" w:rsidRDefault="00DD7536" w:rsidP="00DD7536">
            <w:pPr>
              <w:autoSpaceDE w:val="0"/>
              <w:adjustRightInd w:val="0"/>
              <w:rPr>
                <w:rFonts w:ascii="Arial" w:hAnsi="Arial" w:cs="Arial"/>
                <w:sz w:val="20"/>
                <w:szCs w:val="20"/>
              </w:rPr>
            </w:pPr>
            <w:r w:rsidRPr="00CD081D">
              <w:rPr>
                <w:rFonts w:ascii="Arial" w:hAnsi="Arial" w:cs="Arial"/>
                <w:sz w:val="20"/>
                <w:szCs w:val="20"/>
              </w:rPr>
              <w:t>2025 год – 1 003 221,8 тыс.руб.</w:t>
            </w:r>
          </w:p>
        </w:tc>
      </w:tr>
      <w:tr w:rsidR="00CD050B" w:rsidRPr="00CD081D" w:rsidTr="00E70B62">
        <w:tc>
          <w:tcPr>
            <w:tcW w:w="3964" w:type="dxa"/>
            <w:tcBorders>
              <w:top w:val="single" w:sz="4" w:space="0" w:color="auto"/>
              <w:left w:val="single" w:sz="4" w:space="0" w:color="auto"/>
              <w:bottom w:val="single" w:sz="4" w:space="0" w:color="auto"/>
              <w:right w:val="single" w:sz="4" w:space="0" w:color="auto"/>
            </w:tcBorders>
          </w:tcPr>
          <w:p w:rsidR="00CD050B" w:rsidRPr="00CD081D" w:rsidRDefault="00CD050B" w:rsidP="006A2F04">
            <w:pPr>
              <w:autoSpaceDE w:val="0"/>
              <w:adjustRightInd w:val="0"/>
              <w:rPr>
                <w:rFonts w:ascii="Arial" w:hAnsi="Arial" w:cs="Arial"/>
                <w:sz w:val="20"/>
                <w:szCs w:val="20"/>
              </w:rPr>
            </w:pPr>
            <w:r w:rsidRPr="00CD081D">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DD7536" w:rsidRPr="00CD081D" w:rsidRDefault="00DD7536" w:rsidP="00DD7536">
            <w:pPr>
              <w:autoSpaceDE w:val="0"/>
              <w:autoSpaceDN w:val="0"/>
              <w:adjustRightInd w:val="0"/>
              <w:rPr>
                <w:rFonts w:ascii="Arial" w:eastAsiaTheme="minorHAnsi" w:hAnsi="Arial" w:cs="Arial"/>
                <w:sz w:val="20"/>
                <w:szCs w:val="20"/>
                <w:lang w:eastAsia="en-US"/>
              </w:rPr>
            </w:pPr>
            <w:r w:rsidRPr="00CD081D">
              <w:rPr>
                <w:rFonts w:ascii="Arial" w:eastAsiaTheme="minorHAnsi" w:hAnsi="Arial" w:cs="Arial"/>
                <w:sz w:val="20"/>
                <w:szCs w:val="20"/>
                <w:lang w:eastAsia="en-US"/>
              </w:rPr>
              <w:t>- получение проектной документации 7 ед. в 2025 г.;</w:t>
            </w:r>
          </w:p>
          <w:p w:rsidR="00DD7536" w:rsidRPr="00CD081D" w:rsidRDefault="00DD7536" w:rsidP="00DD7536">
            <w:pPr>
              <w:autoSpaceDE w:val="0"/>
              <w:autoSpaceDN w:val="0"/>
              <w:adjustRightInd w:val="0"/>
              <w:rPr>
                <w:rFonts w:ascii="Arial" w:eastAsiaTheme="minorHAnsi" w:hAnsi="Arial" w:cs="Arial"/>
                <w:sz w:val="20"/>
                <w:szCs w:val="20"/>
                <w:lang w:eastAsia="en-US"/>
              </w:rPr>
            </w:pPr>
            <w:r w:rsidRPr="00CD081D">
              <w:rPr>
                <w:rFonts w:ascii="Arial" w:eastAsiaTheme="minorHAnsi" w:hAnsi="Arial" w:cs="Arial"/>
                <w:sz w:val="20"/>
                <w:szCs w:val="20"/>
                <w:lang w:eastAsia="en-US"/>
              </w:rPr>
              <w:t>- количество строений, с выполненным ремонтом по сохранению устойчивости жилищного фонда – 13 строений в 2025 г.;</w:t>
            </w:r>
          </w:p>
          <w:p w:rsidR="00DD7536" w:rsidRPr="00CD081D" w:rsidRDefault="00DD7536" w:rsidP="00DD7536">
            <w:pPr>
              <w:autoSpaceDE w:val="0"/>
              <w:autoSpaceDN w:val="0"/>
              <w:adjustRightInd w:val="0"/>
              <w:rPr>
                <w:rFonts w:ascii="Arial" w:eastAsiaTheme="minorHAnsi" w:hAnsi="Arial" w:cs="Arial"/>
                <w:sz w:val="20"/>
                <w:szCs w:val="20"/>
                <w:lang w:eastAsia="en-US"/>
              </w:rPr>
            </w:pPr>
            <w:r w:rsidRPr="00CD081D">
              <w:rPr>
                <w:rFonts w:ascii="Arial" w:eastAsiaTheme="minorHAnsi" w:hAnsi="Arial" w:cs="Arial"/>
                <w:sz w:val="20"/>
                <w:szCs w:val="20"/>
                <w:lang w:eastAsia="en-US"/>
              </w:rPr>
              <w:t>- доля МКД, в которых установлены пластинчатые теплообменники – 2,7% в 2025 г.;</w:t>
            </w:r>
          </w:p>
          <w:p w:rsidR="00DD7536" w:rsidRPr="00CD081D" w:rsidRDefault="00DD7536" w:rsidP="00DD7536">
            <w:pPr>
              <w:autoSpaceDE w:val="0"/>
              <w:autoSpaceDN w:val="0"/>
              <w:adjustRightInd w:val="0"/>
              <w:rPr>
                <w:rFonts w:ascii="Arial" w:eastAsiaTheme="minorHAnsi" w:hAnsi="Arial" w:cs="Arial"/>
                <w:sz w:val="20"/>
                <w:szCs w:val="20"/>
                <w:lang w:eastAsia="en-US"/>
              </w:rPr>
            </w:pPr>
            <w:r w:rsidRPr="00CD081D">
              <w:rPr>
                <w:rFonts w:ascii="Arial" w:eastAsiaTheme="minorHAnsi" w:hAnsi="Arial" w:cs="Arial"/>
                <w:sz w:val="20"/>
                <w:szCs w:val="20"/>
                <w:lang w:eastAsia="en-US"/>
              </w:rPr>
              <w:t xml:space="preserve">- количество МКД, в которых выполнены работы по установке системы автоматизации теплового пункта – 10 строений в 2025 г.; </w:t>
            </w:r>
          </w:p>
          <w:p w:rsidR="00DD7536" w:rsidRPr="00CD081D" w:rsidRDefault="00DD7536" w:rsidP="00DD7536">
            <w:pPr>
              <w:autoSpaceDE w:val="0"/>
              <w:autoSpaceDN w:val="0"/>
              <w:adjustRightInd w:val="0"/>
              <w:rPr>
                <w:rFonts w:ascii="Arial" w:eastAsiaTheme="minorHAnsi" w:hAnsi="Arial" w:cs="Arial"/>
                <w:sz w:val="20"/>
                <w:szCs w:val="20"/>
                <w:lang w:eastAsia="en-US"/>
              </w:rPr>
            </w:pPr>
            <w:r w:rsidRPr="00CD081D">
              <w:rPr>
                <w:rFonts w:ascii="Arial" w:eastAsiaTheme="minorHAnsi" w:hAnsi="Arial" w:cs="Arial"/>
                <w:sz w:val="20"/>
                <w:szCs w:val="20"/>
                <w:lang w:eastAsia="en-US"/>
              </w:rPr>
              <w:t>- протяженность магистральных коллекторов, на которых выполнены работы по капитальному ремонту – 3 464 п.м. в 2025 г.;</w:t>
            </w:r>
          </w:p>
          <w:p w:rsidR="00CD050B" w:rsidRPr="00CD081D" w:rsidRDefault="00DD7536" w:rsidP="00DD7536">
            <w:pPr>
              <w:autoSpaceDE w:val="0"/>
              <w:adjustRightInd w:val="0"/>
              <w:rPr>
                <w:rFonts w:ascii="Arial" w:hAnsi="Arial" w:cs="Arial"/>
                <w:sz w:val="20"/>
                <w:szCs w:val="20"/>
              </w:rPr>
            </w:pPr>
            <w:r w:rsidRPr="00CD081D">
              <w:rPr>
                <w:rFonts w:ascii="Arial" w:eastAsiaTheme="minorHAnsi" w:hAnsi="Arial" w:cs="Arial"/>
                <w:sz w:val="20"/>
                <w:szCs w:val="20"/>
                <w:lang w:eastAsia="en-US"/>
              </w:rPr>
              <w:t>- доля МКД, на которых восстановлена кровля, находящаяся в крайне неудовлетворительном состоянии – 100% в 2025 г.</w:t>
            </w:r>
          </w:p>
        </w:tc>
      </w:tr>
    </w:tbl>
    <w:p w:rsidR="00CD050B" w:rsidRPr="00CD081D" w:rsidRDefault="00CD050B" w:rsidP="00CD050B">
      <w:pPr>
        <w:autoSpaceDE w:val="0"/>
        <w:adjustRightInd w:val="0"/>
        <w:jc w:val="both"/>
        <w:rPr>
          <w:rFonts w:ascii="Arial" w:hAnsi="Arial" w:cs="Arial"/>
        </w:rPr>
      </w:pPr>
    </w:p>
    <w:p w:rsidR="00212B13" w:rsidRPr="00CD081D" w:rsidRDefault="00212B13" w:rsidP="00CD050B">
      <w:pPr>
        <w:autoSpaceDE w:val="0"/>
        <w:adjustRightInd w:val="0"/>
        <w:spacing w:after="240"/>
        <w:jc w:val="center"/>
        <w:outlineLvl w:val="0"/>
        <w:rPr>
          <w:rFonts w:ascii="Arial" w:hAnsi="Arial" w:cs="Arial"/>
          <w:bCs/>
        </w:rPr>
      </w:pPr>
    </w:p>
    <w:p w:rsidR="00212B13" w:rsidRPr="00CD081D" w:rsidRDefault="00212B13" w:rsidP="00CD050B">
      <w:pPr>
        <w:autoSpaceDE w:val="0"/>
        <w:adjustRightInd w:val="0"/>
        <w:spacing w:after="240"/>
        <w:jc w:val="center"/>
        <w:outlineLvl w:val="0"/>
        <w:rPr>
          <w:rFonts w:ascii="Arial" w:hAnsi="Arial" w:cs="Arial"/>
          <w:bCs/>
        </w:rPr>
      </w:pPr>
    </w:p>
    <w:p w:rsidR="00CD050B" w:rsidRPr="00CD081D" w:rsidRDefault="00CD050B" w:rsidP="00CD050B">
      <w:pPr>
        <w:autoSpaceDE w:val="0"/>
        <w:adjustRightInd w:val="0"/>
        <w:spacing w:after="240"/>
        <w:jc w:val="center"/>
        <w:outlineLvl w:val="0"/>
        <w:rPr>
          <w:rFonts w:ascii="Arial" w:hAnsi="Arial" w:cs="Arial"/>
        </w:rPr>
      </w:pPr>
      <w:r w:rsidRPr="00CD081D">
        <w:rPr>
          <w:rFonts w:ascii="Arial" w:hAnsi="Arial" w:cs="Arial"/>
          <w:bCs/>
        </w:rPr>
        <w:t>2. ТЕКУЩЕЕ СОСТОЯНИЕ</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 xml:space="preserve">На территории муниципального образования город Норильск по подпрограмме 4 </w:t>
      </w:r>
      <w:r w:rsidRPr="00CD081D">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реализуются</w:t>
      </w:r>
      <w:r w:rsidRPr="00CD081D">
        <w:rPr>
          <w:rFonts w:ascii="Arial" w:hAnsi="Arial" w:cs="Arial"/>
        </w:rPr>
        <w:t xml:space="preserve"> мероприятия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 «Ремонт и окраска фасадов»,</w:t>
      </w:r>
      <w:r w:rsidR="00424984" w:rsidRPr="00CD081D">
        <w:rPr>
          <w:rFonts w:ascii="Arial" w:hAnsi="Arial" w:cs="Arial"/>
        </w:rPr>
        <w:t xml:space="preserve"> «Капитальный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w:t>
      </w:r>
      <w:r w:rsidR="00424984" w:rsidRPr="00CD081D">
        <w:t xml:space="preserve"> </w:t>
      </w:r>
      <w:r w:rsidRPr="00CD081D">
        <w:rPr>
          <w:rFonts w:ascii="Arial" w:hAnsi="Arial" w:cs="Arial"/>
        </w:rPr>
        <w:t>по «</w:t>
      </w:r>
      <w:r w:rsidR="00212B13" w:rsidRPr="00CD081D">
        <w:rPr>
          <w:rFonts w:ascii="Arial" w:hAnsi="Arial" w:cs="Arial"/>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CD081D">
        <w:rPr>
          <w:rFonts w:ascii="Arial" w:hAnsi="Arial" w:cs="Arial"/>
        </w:rPr>
        <w:t>», финансируемые из средств местного бюджета.</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2021 году на 11 объектах, в 2022 году на 61 объекте, в 2023 году на 37 объектах.</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 в 2022 году разработано 33 проекта, в 2023 году разработано 11 проектов.</w:t>
      </w:r>
    </w:p>
    <w:p w:rsidR="00CD050B" w:rsidRPr="00CD081D" w:rsidRDefault="00CD050B" w:rsidP="00CD050B">
      <w:pPr>
        <w:autoSpaceDE w:val="0"/>
        <w:autoSpaceDN w:val="0"/>
        <w:adjustRightInd w:val="0"/>
        <w:ind w:firstLine="709"/>
        <w:jc w:val="both"/>
        <w:rPr>
          <w:rFonts w:ascii="Arial" w:hAnsi="Arial" w:cs="Arial"/>
        </w:rPr>
      </w:pPr>
      <w:r w:rsidRPr="00CD081D">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CD081D">
        <w:rPr>
          <w:rFonts w:ascii="Arial" w:eastAsiaTheme="minorHAnsi" w:hAnsi="Arial" w:cs="Arial"/>
          <w:lang w:eastAsia="en-US"/>
        </w:rPr>
        <w:t xml:space="preserve"> </w:t>
      </w:r>
      <w:r w:rsidRPr="00CD081D">
        <w:rPr>
          <w:rFonts w:ascii="Arial" w:hAnsi="Arial" w:cs="Arial"/>
        </w:rPr>
        <w:t>«</w:t>
      </w:r>
      <w:r w:rsidR="00374926" w:rsidRPr="00CD081D">
        <w:rPr>
          <w:rFonts w:ascii="Arial" w:hAnsi="Arial" w:cs="Arial"/>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CD081D">
        <w:rPr>
          <w:rFonts w:ascii="Arial" w:hAnsi="Arial" w:cs="Arial"/>
        </w:rPr>
        <w:t>»</w:t>
      </w:r>
      <w:r w:rsidRPr="00CD081D">
        <w:rPr>
          <w:rFonts w:ascii="Arial" w:eastAsiaTheme="minorHAnsi" w:hAnsi="Arial" w:cs="Arial"/>
          <w:lang w:eastAsia="en-US"/>
        </w:rPr>
        <w:t xml:space="preserve">, </w:t>
      </w:r>
      <w:r w:rsidRPr="00CD081D">
        <w:rPr>
          <w:rFonts w:ascii="Arial" w:hAnsi="Arial" w:cs="Arial"/>
        </w:rPr>
        <w:t xml:space="preserve">включен перечень объектов </w:t>
      </w:r>
      <w:r w:rsidRPr="00CD081D">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CD050B" w:rsidRPr="00CD081D" w:rsidRDefault="00CD050B" w:rsidP="00CD050B">
      <w:pPr>
        <w:autoSpaceDE w:val="0"/>
        <w:adjustRightInd w:val="0"/>
        <w:spacing w:before="240" w:after="240"/>
        <w:ind w:firstLine="709"/>
        <w:jc w:val="center"/>
        <w:outlineLvl w:val="0"/>
        <w:rPr>
          <w:rFonts w:ascii="Arial" w:hAnsi="Arial" w:cs="Arial"/>
          <w:bCs/>
        </w:rPr>
      </w:pPr>
      <w:r w:rsidRPr="00CD081D">
        <w:rPr>
          <w:rFonts w:ascii="Arial" w:hAnsi="Arial" w:cs="Arial"/>
          <w:bCs/>
        </w:rPr>
        <w:t>3. ЦЕЛИ И ЗАДАЧИ ПОДПРОГРАММЫ МП</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Для достижения поставленной цели необходимо решение следующих задач:</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Задача 2. Сохранение жилищного фонда муниципального образования город Норильск.</w:t>
      </w:r>
    </w:p>
    <w:p w:rsidR="00CD050B" w:rsidRPr="00CD081D" w:rsidRDefault="00CD050B" w:rsidP="00CD050B">
      <w:pPr>
        <w:autoSpaceDE w:val="0"/>
        <w:autoSpaceDN w:val="0"/>
        <w:adjustRightInd w:val="0"/>
        <w:ind w:firstLine="709"/>
        <w:jc w:val="both"/>
        <w:rPr>
          <w:rFonts w:ascii="Arial" w:eastAsiaTheme="minorHAnsi" w:hAnsi="Arial" w:cs="Arial"/>
          <w:lang w:eastAsia="en-US"/>
        </w:rPr>
      </w:pPr>
      <w:r w:rsidRPr="00CD081D">
        <w:rPr>
          <w:rFonts w:ascii="Arial" w:hAnsi="Arial" w:cs="Arial"/>
        </w:rPr>
        <w:t>Задача 3. Г</w:t>
      </w:r>
      <w:r w:rsidRPr="00CD081D">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CD050B" w:rsidRPr="00CD081D" w:rsidRDefault="00CD050B" w:rsidP="00CD050B">
      <w:pPr>
        <w:autoSpaceDE w:val="0"/>
        <w:adjustRightInd w:val="0"/>
        <w:ind w:firstLine="709"/>
        <w:jc w:val="both"/>
        <w:rPr>
          <w:rFonts w:ascii="Arial" w:hAnsi="Arial" w:cs="Arial"/>
        </w:rPr>
      </w:pPr>
    </w:p>
    <w:p w:rsidR="00CD050B" w:rsidRPr="00CD081D" w:rsidRDefault="00CD050B" w:rsidP="00CD050B">
      <w:pPr>
        <w:autoSpaceDE w:val="0"/>
        <w:adjustRightInd w:val="0"/>
        <w:spacing w:after="240"/>
        <w:ind w:firstLine="709"/>
        <w:jc w:val="center"/>
        <w:outlineLvl w:val="0"/>
        <w:rPr>
          <w:rFonts w:ascii="Arial" w:hAnsi="Arial" w:cs="Arial"/>
        </w:rPr>
      </w:pPr>
      <w:r w:rsidRPr="00CD081D">
        <w:rPr>
          <w:rFonts w:ascii="Arial" w:hAnsi="Arial" w:cs="Arial"/>
          <w:bCs/>
        </w:rPr>
        <w:t>4. МЕХАНИЗМ РЕАЛИЗАЦИИ ПОДПРОГРАММЫ МП</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CD050B" w:rsidRPr="00CD081D" w:rsidRDefault="00CD050B" w:rsidP="00CD050B">
      <w:pPr>
        <w:autoSpaceDE w:val="0"/>
        <w:adjustRightInd w:val="0"/>
        <w:ind w:firstLine="709"/>
        <w:jc w:val="both"/>
        <w:rPr>
          <w:rFonts w:ascii="Arial" w:hAnsi="Arial" w:cs="Arial"/>
          <w:spacing w:val="-6"/>
        </w:rPr>
      </w:pPr>
      <w:r w:rsidRPr="00CD081D">
        <w:rPr>
          <w:rFonts w:ascii="Arial" w:hAnsi="Arial" w:cs="Arial"/>
          <w:spacing w:val="-6"/>
        </w:rPr>
        <w:t xml:space="preserve">4.2. Реализация подпрограммы 4 </w:t>
      </w:r>
      <w:r w:rsidRPr="00CD081D">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CD081D">
        <w:rPr>
          <w:rFonts w:ascii="Arial" w:hAnsi="Arial" w:cs="Arial"/>
          <w:spacing w:val="-6"/>
        </w:rPr>
        <w:t>в том числе:</w:t>
      </w:r>
    </w:p>
    <w:p w:rsidR="00CD050B" w:rsidRPr="00CD081D" w:rsidRDefault="00CD050B" w:rsidP="00CD050B">
      <w:pPr>
        <w:autoSpaceDE w:val="0"/>
        <w:adjustRightInd w:val="0"/>
        <w:ind w:firstLine="709"/>
        <w:jc w:val="both"/>
        <w:rPr>
          <w:rFonts w:ascii="Arial" w:hAnsi="Arial" w:cs="Arial"/>
          <w:spacing w:val="-6"/>
        </w:rPr>
      </w:pPr>
      <w:r w:rsidRPr="00CD081D">
        <w:rPr>
          <w:rFonts w:ascii="Arial" w:hAnsi="Arial" w:cs="Arial"/>
          <w:spacing w:val="-6"/>
        </w:rPr>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w:t>
      </w:r>
      <w:r w:rsidRPr="00CD081D">
        <w:rPr>
          <w:rFonts w:ascii="Arial" w:hAnsi="Arial" w:cs="Arial"/>
        </w:rPr>
        <w:t>«</w:t>
      </w:r>
      <w:r w:rsidRPr="00CD081D">
        <w:rPr>
          <w:rFonts w:ascii="Arial" w:hAnsi="Arial" w:cs="Arial"/>
          <w:spacing w:val="-6"/>
        </w:rPr>
        <w:t xml:space="preserve">Капитальный ремонт крыши (металлическая кровля)», «Ремонт и окраска фасадов», </w:t>
      </w:r>
      <w:r w:rsidR="00424984" w:rsidRPr="00CD081D">
        <w:rPr>
          <w:rFonts w:ascii="Arial" w:hAnsi="Arial" w:cs="Arial"/>
          <w:spacing w:val="-6"/>
        </w:rPr>
        <w:t xml:space="preserve">«Капитальный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 </w:t>
      </w:r>
      <w:r w:rsidRPr="00CD081D">
        <w:rPr>
          <w:rFonts w:ascii="Arial" w:hAnsi="Arial" w:cs="Arial"/>
          <w:spacing w:val="-6"/>
        </w:rPr>
        <w:t>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374926" w:rsidRPr="00CD081D">
        <w:rPr>
          <w:rFonts w:ascii="Arial" w:hAnsi="Arial" w:cs="Arial"/>
          <w:spacing w:val="-6"/>
        </w:rPr>
        <w:t>идии на финансовое обеспечение</w:t>
      </w:r>
      <w:r w:rsidRPr="00CD081D">
        <w:rPr>
          <w:rFonts w:ascii="Arial" w:hAnsi="Arial" w:cs="Arial"/>
          <w:spacing w:val="-6"/>
        </w:rPr>
        <w:t xml:space="preserve"> затрат по проведению капитального ремонта многоквартирных домов жилищного фонда муниципального образования город Норильск».</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 xml:space="preserve">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w:t>
      </w:r>
      <w:r w:rsidR="00374926" w:rsidRPr="00CD081D">
        <w:rPr>
          <w:rFonts w:ascii="Arial" w:hAnsi="Arial" w:cs="Arial"/>
        </w:rPr>
        <w:t>обеспечение</w:t>
      </w:r>
      <w:r w:rsidRPr="00CD081D">
        <w:rPr>
          <w:rFonts w:ascii="Arial" w:hAnsi="Arial" w:cs="Arial"/>
        </w:rPr>
        <w:t xml:space="preserve"> затрат по капитальному ремонту многоквартирных домов.</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CD081D" w:rsidRDefault="00CD050B" w:rsidP="00CD050B">
      <w:pPr>
        <w:autoSpaceDE w:val="0"/>
        <w:adjustRightInd w:val="0"/>
        <w:ind w:firstLine="709"/>
        <w:jc w:val="both"/>
        <w:rPr>
          <w:rFonts w:ascii="Arial" w:hAnsi="Arial" w:cs="Arial"/>
          <w:spacing w:val="-6"/>
        </w:rPr>
      </w:pPr>
      <w:r w:rsidRPr="00CD081D">
        <w:rPr>
          <w:rFonts w:ascii="Arial" w:hAnsi="Arial" w:cs="Arial"/>
        </w:rPr>
        <w:t xml:space="preserve">4.2.2. </w:t>
      </w:r>
      <w:r w:rsidR="00374926" w:rsidRPr="00CD081D">
        <w:rPr>
          <w:rFonts w:ascii="Arial" w:hAnsi="Arial" w:cs="Arial"/>
          <w:spacing w:val="-6"/>
        </w:rPr>
        <w:t xml:space="preserve">Раздела подпрограммы «Работы по капитальному ремонту на объектах коммунальной инфраструктуры» включающего мероприятие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 осуществляется в соответствии с постановлением Администрации города Норильска от 02.08.2019 № 336 «Об утверждении Порядка предоставления субсидии </w:t>
      </w:r>
      <w:r w:rsidR="00374926" w:rsidRPr="00CD081D">
        <w:rPr>
          <w:rFonts w:ascii="Arial" w:hAnsi="Arial" w:cs="Arial"/>
          <w:bCs/>
          <w:spacing w:val="-6"/>
        </w:rPr>
        <w:t>мун</w:t>
      </w:r>
      <w:r w:rsidR="00374926" w:rsidRPr="00CD081D">
        <w:rPr>
          <w:rFonts w:ascii="Arial" w:hAnsi="Arial" w:cs="Arial"/>
          <w:spacing w:val="-6"/>
        </w:rPr>
        <w:t>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CD081D">
        <w:rPr>
          <w:rFonts w:ascii="Arial" w:hAnsi="Arial" w:cs="Arial"/>
          <w:spacing w:val="-6"/>
        </w:rPr>
        <w:t>».</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CD081D">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CD081D">
        <w:rPr>
          <w:rFonts w:ascii="Arial" w:hAnsi="Arial" w:cs="Arial"/>
        </w:rPr>
        <w:t>.</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CD081D">
        <w:rPr>
          <w:rFonts w:ascii="Arial" w:eastAsiaTheme="minorHAnsi" w:hAnsi="Arial" w:cs="Arial"/>
          <w:lang w:eastAsia="en-US"/>
        </w:rPr>
        <w:t>, виды ремонта, стоимость и источники финансирования</w:t>
      </w:r>
      <w:r w:rsidRPr="00CD081D">
        <w:rPr>
          <w:rFonts w:ascii="Arial" w:hAnsi="Arial" w:cs="Arial"/>
        </w:rPr>
        <w:t>.</w:t>
      </w:r>
    </w:p>
    <w:p w:rsidR="00CD050B" w:rsidRPr="00CD081D" w:rsidRDefault="00CD050B" w:rsidP="00CD050B">
      <w:pPr>
        <w:autoSpaceDE w:val="0"/>
        <w:autoSpaceDN w:val="0"/>
        <w:adjustRightInd w:val="0"/>
        <w:ind w:firstLine="709"/>
        <w:jc w:val="both"/>
        <w:rPr>
          <w:rFonts w:ascii="Arial" w:eastAsiaTheme="minorHAnsi" w:hAnsi="Arial" w:cs="Arial"/>
          <w:lang w:eastAsia="en-US"/>
        </w:rPr>
      </w:pPr>
      <w:r w:rsidRPr="00CD081D">
        <w:rPr>
          <w:rFonts w:ascii="Arial" w:eastAsiaTheme="minorHAnsi" w:hAnsi="Arial" w:cs="Arial"/>
          <w:lang w:eastAsia="en-US"/>
        </w:rPr>
        <w:t>Т</w:t>
      </w:r>
      <w:r w:rsidRPr="00CD081D">
        <w:rPr>
          <w:rFonts w:ascii="Arial" w:hAnsi="Arial" w:cs="Arial"/>
        </w:rPr>
        <w:t xml:space="preserve">итульный список формируется </w:t>
      </w:r>
      <w:r w:rsidRPr="00CD081D">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CD081D">
        <w:rPr>
          <w:rFonts w:ascii="Arial" w:hAnsi="Arial" w:cs="Arial"/>
        </w:rPr>
        <w:t xml:space="preserve"> и утверждается Постановлением Администрации города Норильска.</w:t>
      </w:r>
      <w:r w:rsidRPr="00CD081D">
        <w:rPr>
          <w:rFonts w:ascii="Arial" w:eastAsiaTheme="minorHAnsi" w:hAnsi="Arial" w:cs="Arial"/>
          <w:lang w:eastAsia="en-US"/>
        </w:rPr>
        <w:t xml:space="preserve"> </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CD050B" w:rsidRPr="00CD081D" w:rsidRDefault="00CD050B" w:rsidP="00CD050B">
      <w:pPr>
        <w:autoSpaceDE w:val="0"/>
        <w:adjustRightInd w:val="0"/>
        <w:ind w:firstLine="709"/>
        <w:jc w:val="center"/>
        <w:rPr>
          <w:rFonts w:ascii="Arial" w:eastAsiaTheme="minorHAnsi" w:hAnsi="Arial" w:cs="Arial"/>
          <w:lang w:eastAsia="en-US"/>
        </w:rPr>
      </w:pPr>
    </w:p>
    <w:p w:rsidR="00CD050B" w:rsidRPr="00CD081D" w:rsidRDefault="00CD050B" w:rsidP="00CD050B">
      <w:pPr>
        <w:autoSpaceDE w:val="0"/>
        <w:adjustRightInd w:val="0"/>
        <w:ind w:firstLine="709"/>
        <w:jc w:val="center"/>
        <w:rPr>
          <w:rFonts w:ascii="Arial" w:eastAsiaTheme="minorHAnsi" w:hAnsi="Arial" w:cs="Arial"/>
          <w:lang w:eastAsia="en-US"/>
        </w:rPr>
      </w:pPr>
      <w:r w:rsidRPr="00CD081D">
        <w:rPr>
          <w:rFonts w:ascii="Arial" w:eastAsiaTheme="minorHAnsi" w:hAnsi="Arial" w:cs="Arial"/>
          <w:lang w:eastAsia="en-US"/>
        </w:rPr>
        <w:t>5. РЕСУРСНОЕ ОБЕСПЕЧЕНИЕ ПОДПРОГРАММЫ МП</w:t>
      </w:r>
    </w:p>
    <w:p w:rsidR="00CD050B" w:rsidRPr="00CD081D" w:rsidRDefault="00CD050B" w:rsidP="00CD050B">
      <w:pPr>
        <w:autoSpaceDE w:val="0"/>
        <w:adjustRightInd w:val="0"/>
        <w:ind w:firstLine="709"/>
        <w:jc w:val="center"/>
        <w:rPr>
          <w:rFonts w:ascii="Arial" w:hAnsi="Arial" w:cs="Arial"/>
        </w:rPr>
      </w:pP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CD081D" w:rsidRDefault="00CD050B" w:rsidP="00CD050B">
      <w:pPr>
        <w:autoSpaceDE w:val="0"/>
        <w:adjustRightInd w:val="0"/>
        <w:ind w:firstLine="709"/>
        <w:jc w:val="both"/>
        <w:rPr>
          <w:rFonts w:ascii="Arial" w:hAnsi="Arial" w:cs="Arial"/>
        </w:rPr>
      </w:pPr>
      <w:r w:rsidRPr="00CD081D">
        <w:rPr>
          <w:rFonts w:ascii="Arial" w:hAnsi="Arial" w:cs="Arial"/>
        </w:rPr>
        <w:t>Распределение расходов 2024 - 2027 годов по мероприятиям подпрограммы приводится в приложении № 2 к настоящей МП.</w:t>
      </w:r>
    </w:p>
    <w:p w:rsidR="00CD050B" w:rsidRPr="00CD081D" w:rsidRDefault="00CD050B" w:rsidP="00CD050B">
      <w:pPr>
        <w:autoSpaceDE w:val="0"/>
        <w:adjustRightInd w:val="0"/>
        <w:spacing w:before="240" w:after="240"/>
        <w:ind w:firstLine="709"/>
        <w:jc w:val="center"/>
        <w:outlineLvl w:val="0"/>
        <w:rPr>
          <w:rFonts w:ascii="Arial" w:hAnsi="Arial" w:cs="Arial"/>
          <w:bCs/>
        </w:rPr>
      </w:pPr>
      <w:r w:rsidRPr="00CD081D">
        <w:rPr>
          <w:rFonts w:ascii="Arial" w:hAnsi="Arial" w:cs="Arial"/>
          <w:bCs/>
        </w:rPr>
        <w:t>6. ИНДИКАТОРЫ РЕЗУЛЬТАТИВНОСТИ ПОДПРОГРАММЫ МП</w:t>
      </w:r>
    </w:p>
    <w:p w:rsidR="00CD050B" w:rsidRPr="00CD081D" w:rsidRDefault="00CD050B" w:rsidP="00CD050B">
      <w:pPr>
        <w:autoSpaceDE w:val="0"/>
        <w:autoSpaceDN w:val="0"/>
        <w:adjustRightInd w:val="0"/>
        <w:ind w:firstLine="540"/>
        <w:jc w:val="both"/>
        <w:rPr>
          <w:rFonts w:ascii="Arial" w:hAnsi="Arial" w:cs="Arial"/>
        </w:rPr>
      </w:pPr>
      <w:r w:rsidRPr="00CD081D">
        <w:rPr>
          <w:rFonts w:ascii="Arial" w:hAnsi="Arial" w:cs="Arial"/>
        </w:rPr>
        <w:t>Перечень целевых индикаторов результативности подпрограммы МП представлен в приложении № 3 к настоящей МП.</w:t>
      </w:r>
    </w:p>
    <w:p w:rsidR="00CD050B" w:rsidRPr="00CD081D" w:rsidRDefault="00CD050B" w:rsidP="00CD050B">
      <w:pPr>
        <w:autoSpaceDE w:val="0"/>
        <w:adjustRightInd w:val="0"/>
        <w:ind w:firstLine="540"/>
        <w:jc w:val="both"/>
        <w:rPr>
          <w:sz w:val="26"/>
          <w:szCs w:val="26"/>
        </w:rPr>
      </w:pPr>
    </w:p>
    <w:bookmarkEnd w:id="0"/>
    <w:p w:rsidR="009409AC" w:rsidRPr="00CD081D" w:rsidRDefault="009409AC" w:rsidP="009409AC">
      <w:pPr>
        <w:rPr>
          <w:rFonts w:ascii="Arial" w:hAnsi="Arial" w:cs="Arial"/>
        </w:rPr>
      </w:pPr>
    </w:p>
    <w:sectPr w:rsidR="009409AC" w:rsidRPr="00CD081D" w:rsidSect="006A2F04">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B353213"/>
    <w:multiLevelType w:val="hybridMultilevel"/>
    <w:tmpl w:val="3BC434CE"/>
    <w:lvl w:ilvl="0" w:tplc="0190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9">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314BC6"/>
    <w:multiLevelType w:val="hybridMultilevel"/>
    <w:tmpl w:val="843695F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58B62B7"/>
    <w:multiLevelType w:val="hybridMultilevel"/>
    <w:tmpl w:val="AE80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3">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2"/>
  </w:num>
  <w:num w:numId="2">
    <w:abstractNumId w:val="14"/>
  </w:num>
  <w:num w:numId="3">
    <w:abstractNumId w:val="15"/>
  </w:num>
  <w:num w:numId="4">
    <w:abstractNumId w:val="0"/>
  </w:num>
  <w:num w:numId="5">
    <w:abstractNumId w:val="7"/>
  </w:num>
  <w:num w:numId="6">
    <w:abstractNumId w:val="31"/>
  </w:num>
  <w:num w:numId="7">
    <w:abstractNumId w:val="18"/>
  </w:num>
  <w:num w:numId="8">
    <w:abstractNumId w:val="27"/>
  </w:num>
  <w:num w:numId="9">
    <w:abstractNumId w:val="12"/>
  </w:num>
  <w:num w:numId="10">
    <w:abstractNumId w:val="24"/>
  </w:num>
  <w:num w:numId="11">
    <w:abstractNumId w:val="26"/>
  </w:num>
  <w:num w:numId="12">
    <w:abstractNumId w:val="28"/>
  </w:num>
  <w:num w:numId="13">
    <w:abstractNumId w:val="10"/>
  </w:num>
  <w:num w:numId="14">
    <w:abstractNumId w:val="4"/>
  </w:num>
  <w:num w:numId="15">
    <w:abstractNumId w:val="9"/>
  </w:num>
  <w:num w:numId="16">
    <w:abstractNumId w:val="22"/>
  </w:num>
  <w:num w:numId="17">
    <w:abstractNumId w:val="8"/>
  </w:num>
  <w:num w:numId="18">
    <w:abstractNumId w:val="20"/>
  </w:num>
  <w:num w:numId="19">
    <w:abstractNumId w:val="19"/>
  </w:num>
  <w:num w:numId="20">
    <w:abstractNumId w:val="30"/>
  </w:num>
  <w:num w:numId="21">
    <w:abstractNumId w:val="29"/>
  </w:num>
  <w:num w:numId="22">
    <w:abstractNumId w:val="17"/>
  </w:num>
  <w:num w:numId="23">
    <w:abstractNumId w:val="2"/>
  </w:num>
  <w:num w:numId="24">
    <w:abstractNumId w:val="5"/>
  </w:num>
  <w:num w:numId="25">
    <w:abstractNumId w:val="33"/>
  </w:num>
  <w:num w:numId="26">
    <w:abstractNumId w:val="6"/>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11"/>
  </w:num>
  <w:num w:numId="32">
    <w:abstractNumId w:val="3"/>
  </w:num>
  <w:num w:numId="33">
    <w:abstractNumId w:val="1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27C65"/>
    <w:rsid w:val="00034DA8"/>
    <w:rsid w:val="000366B3"/>
    <w:rsid w:val="00041FFB"/>
    <w:rsid w:val="0004465D"/>
    <w:rsid w:val="000462D4"/>
    <w:rsid w:val="0005059B"/>
    <w:rsid w:val="00054CE4"/>
    <w:rsid w:val="000618D7"/>
    <w:rsid w:val="00065606"/>
    <w:rsid w:val="000666CD"/>
    <w:rsid w:val="00066AB2"/>
    <w:rsid w:val="00066FB5"/>
    <w:rsid w:val="00076AE9"/>
    <w:rsid w:val="0008037D"/>
    <w:rsid w:val="00080BA3"/>
    <w:rsid w:val="00081750"/>
    <w:rsid w:val="00083BB3"/>
    <w:rsid w:val="0008742F"/>
    <w:rsid w:val="000915A3"/>
    <w:rsid w:val="00093DCF"/>
    <w:rsid w:val="00094B1D"/>
    <w:rsid w:val="00094D67"/>
    <w:rsid w:val="00094E23"/>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3FE9"/>
    <w:rsid w:val="001751DC"/>
    <w:rsid w:val="0018094E"/>
    <w:rsid w:val="00183F2D"/>
    <w:rsid w:val="001864F8"/>
    <w:rsid w:val="00191771"/>
    <w:rsid w:val="00195C22"/>
    <w:rsid w:val="001A23F3"/>
    <w:rsid w:val="001A26BF"/>
    <w:rsid w:val="001A2D2D"/>
    <w:rsid w:val="001A3299"/>
    <w:rsid w:val="001B320A"/>
    <w:rsid w:val="001C0864"/>
    <w:rsid w:val="001C2429"/>
    <w:rsid w:val="001C24EF"/>
    <w:rsid w:val="001D4499"/>
    <w:rsid w:val="001D6F74"/>
    <w:rsid w:val="001D769F"/>
    <w:rsid w:val="001E0C07"/>
    <w:rsid w:val="001E29AB"/>
    <w:rsid w:val="001E4FA7"/>
    <w:rsid w:val="001F5AD0"/>
    <w:rsid w:val="00212B13"/>
    <w:rsid w:val="00214433"/>
    <w:rsid w:val="00220544"/>
    <w:rsid w:val="002259E6"/>
    <w:rsid w:val="00227AEA"/>
    <w:rsid w:val="00231906"/>
    <w:rsid w:val="0024423A"/>
    <w:rsid w:val="00244A31"/>
    <w:rsid w:val="002459D9"/>
    <w:rsid w:val="0025180D"/>
    <w:rsid w:val="0025385C"/>
    <w:rsid w:val="002710A3"/>
    <w:rsid w:val="002753AB"/>
    <w:rsid w:val="00276F66"/>
    <w:rsid w:val="002901D3"/>
    <w:rsid w:val="00297729"/>
    <w:rsid w:val="00297AE6"/>
    <w:rsid w:val="002A6063"/>
    <w:rsid w:val="002B5637"/>
    <w:rsid w:val="002C0793"/>
    <w:rsid w:val="002C6D80"/>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1DCB"/>
    <w:rsid w:val="0035291B"/>
    <w:rsid w:val="00353424"/>
    <w:rsid w:val="00361601"/>
    <w:rsid w:val="00370767"/>
    <w:rsid w:val="00371277"/>
    <w:rsid w:val="00373675"/>
    <w:rsid w:val="00374926"/>
    <w:rsid w:val="003778B9"/>
    <w:rsid w:val="003807E0"/>
    <w:rsid w:val="00381B08"/>
    <w:rsid w:val="0038765A"/>
    <w:rsid w:val="003923A4"/>
    <w:rsid w:val="0039797D"/>
    <w:rsid w:val="003A7CB6"/>
    <w:rsid w:val="003A7D71"/>
    <w:rsid w:val="003A7FA2"/>
    <w:rsid w:val="003C2C12"/>
    <w:rsid w:val="003C5ACB"/>
    <w:rsid w:val="003D0C5D"/>
    <w:rsid w:val="003D1C9D"/>
    <w:rsid w:val="003D2568"/>
    <w:rsid w:val="003D4211"/>
    <w:rsid w:val="003D423B"/>
    <w:rsid w:val="003D5C9A"/>
    <w:rsid w:val="003D7464"/>
    <w:rsid w:val="003E1969"/>
    <w:rsid w:val="003E531F"/>
    <w:rsid w:val="003E5666"/>
    <w:rsid w:val="003E6004"/>
    <w:rsid w:val="003F2293"/>
    <w:rsid w:val="003F3403"/>
    <w:rsid w:val="003F45DD"/>
    <w:rsid w:val="003F5BC2"/>
    <w:rsid w:val="003F694C"/>
    <w:rsid w:val="00400DE0"/>
    <w:rsid w:val="004048A4"/>
    <w:rsid w:val="004074BA"/>
    <w:rsid w:val="00411EA7"/>
    <w:rsid w:val="0041380F"/>
    <w:rsid w:val="00421272"/>
    <w:rsid w:val="00424984"/>
    <w:rsid w:val="00425F62"/>
    <w:rsid w:val="00431466"/>
    <w:rsid w:val="00432FE2"/>
    <w:rsid w:val="0043686D"/>
    <w:rsid w:val="004371C5"/>
    <w:rsid w:val="00446E4E"/>
    <w:rsid w:val="00464A18"/>
    <w:rsid w:val="0046557F"/>
    <w:rsid w:val="00466C52"/>
    <w:rsid w:val="00477859"/>
    <w:rsid w:val="00481A6C"/>
    <w:rsid w:val="0048379F"/>
    <w:rsid w:val="0048543F"/>
    <w:rsid w:val="004901C7"/>
    <w:rsid w:val="004972A9"/>
    <w:rsid w:val="004A22E4"/>
    <w:rsid w:val="004A3CC4"/>
    <w:rsid w:val="004B0AAF"/>
    <w:rsid w:val="004B419E"/>
    <w:rsid w:val="004C09F4"/>
    <w:rsid w:val="004C0B06"/>
    <w:rsid w:val="004C396B"/>
    <w:rsid w:val="004C772D"/>
    <w:rsid w:val="004D008D"/>
    <w:rsid w:val="004D35A2"/>
    <w:rsid w:val="004E1B78"/>
    <w:rsid w:val="004E3341"/>
    <w:rsid w:val="004F7059"/>
    <w:rsid w:val="00506927"/>
    <w:rsid w:val="005108A0"/>
    <w:rsid w:val="00512A63"/>
    <w:rsid w:val="005217A4"/>
    <w:rsid w:val="00526BC2"/>
    <w:rsid w:val="0053409C"/>
    <w:rsid w:val="005419F5"/>
    <w:rsid w:val="00552B2E"/>
    <w:rsid w:val="00554A7D"/>
    <w:rsid w:val="005566D3"/>
    <w:rsid w:val="005639F3"/>
    <w:rsid w:val="00574936"/>
    <w:rsid w:val="00576B6C"/>
    <w:rsid w:val="00585C4A"/>
    <w:rsid w:val="00587E19"/>
    <w:rsid w:val="00591D5B"/>
    <w:rsid w:val="00594155"/>
    <w:rsid w:val="005956C0"/>
    <w:rsid w:val="005A07E8"/>
    <w:rsid w:val="005A09FF"/>
    <w:rsid w:val="005A2AF5"/>
    <w:rsid w:val="005B1A9D"/>
    <w:rsid w:val="005B2063"/>
    <w:rsid w:val="005B6849"/>
    <w:rsid w:val="005C4CE8"/>
    <w:rsid w:val="005D739C"/>
    <w:rsid w:val="005E0E9F"/>
    <w:rsid w:val="005E5D1A"/>
    <w:rsid w:val="00602A27"/>
    <w:rsid w:val="00606314"/>
    <w:rsid w:val="006127C3"/>
    <w:rsid w:val="00612DDC"/>
    <w:rsid w:val="006160EA"/>
    <w:rsid w:val="00630197"/>
    <w:rsid w:val="006323A5"/>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C3B"/>
    <w:rsid w:val="006A2F04"/>
    <w:rsid w:val="006A5E88"/>
    <w:rsid w:val="006A651B"/>
    <w:rsid w:val="006A6717"/>
    <w:rsid w:val="006A7B4A"/>
    <w:rsid w:val="006B4AEA"/>
    <w:rsid w:val="006C1584"/>
    <w:rsid w:val="006C4454"/>
    <w:rsid w:val="006C4F0A"/>
    <w:rsid w:val="006C6DA2"/>
    <w:rsid w:val="006D035D"/>
    <w:rsid w:val="006D3B63"/>
    <w:rsid w:val="006D4692"/>
    <w:rsid w:val="006D622C"/>
    <w:rsid w:val="006F43F4"/>
    <w:rsid w:val="006F4CCA"/>
    <w:rsid w:val="006F4D5F"/>
    <w:rsid w:val="006F6565"/>
    <w:rsid w:val="00700CE1"/>
    <w:rsid w:val="00703527"/>
    <w:rsid w:val="00703F1C"/>
    <w:rsid w:val="007113F9"/>
    <w:rsid w:val="00715380"/>
    <w:rsid w:val="007315C7"/>
    <w:rsid w:val="00732DB5"/>
    <w:rsid w:val="00733DB0"/>
    <w:rsid w:val="007352B2"/>
    <w:rsid w:val="00737540"/>
    <w:rsid w:val="00741DC8"/>
    <w:rsid w:val="0074783C"/>
    <w:rsid w:val="007521A5"/>
    <w:rsid w:val="0076395E"/>
    <w:rsid w:val="00765121"/>
    <w:rsid w:val="00765BE9"/>
    <w:rsid w:val="0076619A"/>
    <w:rsid w:val="00771D06"/>
    <w:rsid w:val="007731E5"/>
    <w:rsid w:val="00774C09"/>
    <w:rsid w:val="00776DB9"/>
    <w:rsid w:val="00782776"/>
    <w:rsid w:val="0078360C"/>
    <w:rsid w:val="00785206"/>
    <w:rsid w:val="00791165"/>
    <w:rsid w:val="007929EE"/>
    <w:rsid w:val="00795E75"/>
    <w:rsid w:val="007963AD"/>
    <w:rsid w:val="007A79CA"/>
    <w:rsid w:val="007B2358"/>
    <w:rsid w:val="007B3903"/>
    <w:rsid w:val="007B3950"/>
    <w:rsid w:val="007B5CB6"/>
    <w:rsid w:val="007C3778"/>
    <w:rsid w:val="007C5F53"/>
    <w:rsid w:val="007C705C"/>
    <w:rsid w:val="007D5FA3"/>
    <w:rsid w:val="007D6FF1"/>
    <w:rsid w:val="007D7D43"/>
    <w:rsid w:val="007E3ADB"/>
    <w:rsid w:val="00802F25"/>
    <w:rsid w:val="0081071E"/>
    <w:rsid w:val="00812EEF"/>
    <w:rsid w:val="0083036C"/>
    <w:rsid w:val="00833CAA"/>
    <w:rsid w:val="00834090"/>
    <w:rsid w:val="008356EF"/>
    <w:rsid w:val="00837DF7"/>
    <w:rsid w:val="00847F43"/>
    <w:rsid w:val="00850419"/>
    <w:rsid w:val="00850C99"/>
    <w:rsid w:val="00851A83"/>
    <w:rsid w:val="00853B5A"/>
    <w:rsid w:val="00853DF7"/>
    <w:rsid w:val="00856FA2"/>
    <w:rsid w:val="00863705"/>
    <w:rsid w:val="00864907"/>
    <w:rsid w:val="008649BC"/>
    <w:rsid w:val="0087466B"/>
    <w:rsid w:val="00881041"/>
    <w:rsid w:val="00882B5A"/>
    <w:rsid w:val="008843EA"/>
    <w:rsid w:val="00886787"/>
    <w:rsid w:val="00887619"/>
    <w:rsid w:val="00891F5E"/>
    <w:rsid w:val="00893AD4"/>
    <w:rsid w:val="008A1456"/>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03391"/>
    <w:rsid w:val="009136DA"/>
    <w:rsid w:val="00920175"/>
    <w:rsid w:val="00922398"/>
    <w:rsid w:val="0092249F"/>
    <w:rsid w:val="00925345"/>
    <w:rsid w:val="00933489"/>
    <w:rsid w:val="009350E5"/>
    <w:rsid w:val="009409AC"/>
    <w:rsid w:val="00941347"/>
    <w:rsid w:val="00951A27"/>
    <w:rsid w:val="00963FED"/>
    <w:rsid w:val="00965D4E"/>
    <w:rsid w:val="009674A4"/>
    <w:rsid w:val="00972E60"/>
    <w:rsid w:val="009733D8"/>
    <w:rsid w:val="009765E8"/>
    <w:rsid w:val="00976C5A"/>
    <w:rsid w:val="00984DF5"/>
    <w:rsid w:val="00987335"/>
    <w:rsid w:val="009A2BFB"/>
    <w:rsid w:val="009A3B5E"/>
    <w:rsid w:val="009B0C90"/>
    <w:rsid w:val="009B7B3D"/>
    <w:rsid w:val="009C1D92"/>
    <w:rsid w:val="009C75B0"/>
    <w:rsid w:val="009D6D6C"/>
    <w:rsid w:val="009D76F7"/>
    <w:rsid w:val="009E1DCA"/>
    <w:rsid w:val="009E21AD"/>
    <w:rsid w:val="009E5ACE"/>
    <w:rsid w:val="009F0700"/>
    <w:rsid w:val="009F6D6D"/>
    <w:rsid w:val="00A0091F"/>
    <w:rsid w:val="00A03746"/>
    <w:rsid w:val="00A045AB"/>
    <w:rsid w:val="00A10EF9"/>
    <w:rsid w:val="00A155F9"/>
    <w:rsid w:val="00A17C09"/>
    <w:rsid w:val="00A22E9F"/>
    <w:rsid w:val="00A25346"/>
    <w:rsid w:val="00A253FE"/>
    <w:rsid w:val="00A379B3"/>
    <w:rsid w:val="00A44814"/>
    <w:rsid w:val="00A4740B"/>
    <w:rsid w:val="00A53BC3"/>
    <w:rsid w:val="00A55D5F"/>
    <w:rsid w:val="00A575EE"/>
    <w:rsid w:val="00A70FF3"/>
    <w:rsid w:val="00A74E3E"/>
    <w:rsid w:val="00A90161"/>
    <w:rsid w:val="00A95EF6"/>
    <w:rsid w:val="00AA3091"/>
    <w:rsid w:val="00AB0FDB"/>
    <w:rsid w:val="00AB2700"/>
    <w:rsid w:val="00AB3A42"/>
    <w:rsid w:val="00AB5DA9"/>
    <w:rsid w:val="00AC29D0"/>
    <w:rsid w:val="00AD6DE7"/>
    <w:rsid w:val="00AE0FDE"/>
    <w:rsid w:val="00AE344C"/>
    <w:rsid w:val="00AE5398"/>
    <w:rsid w:val="00B00DBB"/>
    <w:rsid w:val="00B01A4B"/>
    <w:rsid w:val="00B06064"/>
    <w:rsid w:val="00B10189"/>
    <w:rsid w:val="00B1034F"/>
    <w:rsid w:val="00B201EB"/>
    <w:rsid w:val="00B20F4B"/>
    <w:rsid w:val="00B23731"/>
    <w:rsid w:val="00B23C62"/>
    <w:rsid w:val="00B32B80"/>
    <w:rsid w:val="00B34013"/>
    <w:rsid w:val="00B4280E"/>
    <w:rsid w:val="00B4594B"/>
    <w:rsid w:val="00B55B44"/>
    <w:rsid w:val="00B57B12"/>
    <w:rsid w:val="00B60C5C"/>
    <w:rsid w:val="00B64703"/>
    <w:rsid w:val="00B7018B"/>
    <w:rsid w:val="00B7221A"/>
    <w:rsid w:val="00B73787"/>
    <w:rsid w:val="00B74614"/>
    <w:rsid w:val="00B75746"/>
    <w:rsid w:val="00B761F6"/>
    <w:rsid w:val="00B7629F"/>
    <w:rsid w:val="00B80749"/>
    <w:rsid w:val="00B80C2C"/>
    <w:rsid w:val="00B82D98"/>
    <w:rsid w:val="00B83DD9"/>
    <w:rsid w:val="00B87988"/>
    <w:rsid w:val="00B87DBE"/>
    <w:rsid w:val="00B94ED9"/>
    <w:rsid w:val="00B96509"/>
    <w:rsid w:val="00B9752D"/>
    <w:rsid w:val="00BB229D"/>
    <w:rsid w:val="00BC1D04"/>
    <w:rsid w:val="00BC5EA9"/>
    <w:rsid w:val="00BD2AAE"/>
    <w:rsid w:val="00BD5E84"/>
    <w:rsid w:val="00BE0BA1"/>
    <w:rsid w:val="00BE19C8"/>
    <w:rsid w:val="00BE21BE"/>
    <w:rsid w:val="00BE612A"/>
    <w:rsid w:val="00BF012C"/>
    <w:rsid w:val="00BF498A"/>
    <w:rsid w:val="00BF6C6B"/>
    <w:rsid w:val="00C00C00"/>
    <w:rsid w:val="00C01D83"/>
    <w:rsid w:val="00C074BE"/>
    <w:rsid w:val="00C142BF"/>
    <w:rsid w:val="00C205E7"/>
    <w:rsid w:val="00C224BB"/>
    <w:rsid w:val="00C301F7"/>
    <w:rsid w:val="00C30B6D"/>
    <w:rsid w:val="00C30BE2"/>
    <w:rsid w:val="00C34C93"/>
    <w:rsid w:val="00C36FB9"/>
    <w:rsid w:val="00C37E62"/>
    <w:rsid w:val="00C51572"/>
    <w:rsid w:val="00C54B22"/>
    <w:rsid w:val="00C666EB"/>
    <w:rsid w:val="00C7009D"/>
    <w:rsid w:val="00C70B60"/>
    <w:rsid w:val="00C74FCE"/>
    <w:rsid w:val="00C80648"/>
    <w:rsid w:val="00C820A7"/>
    <w:rsid w:val="00C9088E"/>
    <w:rsid w:val="00C90C8D"/>
    <w:rsid w:val="00C921F4"/>
    <w:rsid w:val="00C928E6"/>
    <w:rsid w:val="00C95BB3"/>
    <w:rsid w:val="00C973CE"/>
    <w:rsid w:val="00CA223D"/>
    <w:rsid w:val="00CA3D6E"/>
    <w:rsid w:val="00CB0A5F"/>
    <w:rsid w:val="00CB6646"/>
    <w:rsid w:val="00CB6D5D"/>
    <w:rsid w:val="00CC02B2"/>
    <w:rsid w:val="00CD050B"/>
    <w:rsid w:val="00CD081D"/>
    <w:rsid w:val="00CD4AA2"/>
    <w:rsid w:val="00CD684C"/>
    <w:rsid w:val="00CD6D91"/>
    <w:rsid w:val="00CD7FDA"/>
    <w:rsid w:val="00CE0EDD"/>
    <w:rsid w:val="00CE3424"/>
    <w:rsid w:val="00CF0609"/>
    <w:rsid w:val="00D0389C"/>
    <w:rsid w:val="00D04911"/>
    <w:rsid w:val="00D055D2"/>
    <w:rsid w:val="00D055FB"/>
    <w:rsid w:val="00D075B0"/>
    <w:rsid w:val="00D11B23"/>
    <w:rsid w:val="00D165CC"/>
    <w:rsid w:val="00D3021B"/>
    <w:rsid w:val="00D32BE7"/>
    <w:rsid w:val="00D37128"/>
    <w:rsid w:val="00D44041"/>
    <w:rsid w:val="00D45095"/>
    <w:rsid w:val="00D467D3"/>
    <w:rsid w:val="00D53139"/>
    <w:rsid w:val="00D543D8"/>
    <w:rsid w:val="00D557D8"/>
    <w:rsid w:val="00D6115D"/>
    <w:rsid w:val="00D662E8"/>
    <w:rsid w:val="00D66C85"/>
    <w:rsid w:val="00D7163E"/>
    <w:rsid w:val="00D77F64"/>
    <w:rsid w:val="00D82A50"/>
    <w:rsid w:val="00D83465"/>
    <w:rsid w:val="00D84693"/>
    <w:rsid w:val="00D87525"/>
    <w:rsid w:val="00D90DF9"/>
    <w:rsid w:val="00D917FA"/>
    <w:rsid w:val="00D95F7B"/>
    <w:rsid w:val="00D96D48"/>
    <w:rsid w:val="00DA0AE2"/>
    <w:rsid w:val="00DA1396"/>
    <w:rsid w:val="00DA33B5"/>
    <w:rsid w:val="00DA6575"/>
    <w:rsid w:val="00DB1C26"/>
    <w:rsid w:val="00DB55C0"/>
    <w:rsid w:val="00DB70BE"/>
    <w:rsid w:val="00DB73C5"/>
    <w:rsid w:val="00DC64B5"/>
    <w:rsid w:val="00DD02BA"/>
    <w:rsid w:val="00DD2ABF"/>
    <w:rsid w:val="00DD72F8"/>
    <w:rsid w:val="00DD7536"/>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2576B"/>
    <w:rsid w:val="00E30BAA"/>
    <w:rsid w:val="00E40288"/>
    <w:rsid w:val="00E4133B"/>
    <w:rsid w:val="00E42080"/>
    <w:rsid w:val="00E42EEE"/>
    <w:rsid w:val="00E4787E"/>
    <w:rsid w:val="00E5383E"/>
    <w:rsid w:val="00E5547B"/>
    <w:rsid w:val="00E555EE"/>
    <w:rsid w:val="00E556B6"/>
    <w:rsid w:val="00E61ED6"/>
    <w:rsid w:val="00E639FA"/>
    <w:rsid w:val="00E64EF9"/>
    <w:rsid w:val="00E70B62"/>
    <w:rsid w:val="00E7264C"/>
    <w:rsid w:val="00E87D9A"/>
    <w:rsid w:val="00E91600"/>
    <w:rsid w:val="00E94B36"/>
    <w:rsid w:val="00EA5468"/>
    <w:rsid w:val="00EA5980"/>
    <w:rsid w:val="00EA6848"/>
    <w:rsid w:val="00EA77E7"/>
    <w:rsid w:val="00EB381B"/>
    <w:rsid w:val="00EB7236"/>
    <w:rsid w:val="00EB782C"/>
    <w:rsid w:val="00EB7EBF"/>
    <w:rsid w:val="00EC0CB3"/>
    <w:rsid w:val="00EC21F3"/>
    <w:rsid w:val="00EC2DAA"/>
    <w:rsid w:val="00EC33AC"/>
    <w:rsid w:val="00EC45AE"/>
    <w:rsid w:val="00EC57E6"/>
    <w:rsid w:val="00ED26F6"/>
    <w:rsid w:val="00ED5E18"/>
    <w:rsid w:val="00EE4A89"/>
    <w:rsid w:val="00EF35EB"/>
    <w:rsid w:val="00EF4B97"/>
    <w:rsid w:val="00F013E4"/>
    <w:rsid w:val="00F045DC"/>
    <w:rsid w:val="00F05960"/>
    <w:rsid w:val="00F061E8"/>
    <w:rsid w:val="00F06F2B"/>
    <w:rsid w:val="00F1111F"/>
    <w:rsid w:val="00F161C7"/>
    <w:rsid w:val="00F20863"/>
    <w:rsid w:val="00F268C7"/>
    <w:rsid w:val="00F27C0E"/>
    <w:rsid w:val="00F34337"/>
    <w:rsid w:val="00F3511F"/>
    <w:rsid w:val="00F373AF"/>
    <w:rsid w:val="00F41890"/>
    <w:rsid w:val="00F50C97"/>
    <w:rsid w:val="00F52AEB"/>
    <w:rsid w:val="00F54B92"/>
    <w:rsid w:val="00F54ED4"/>
    <w:rsid w:val="00F566D5"/>
    <w:rsid w:val="00F64BAE"/>
    <w:rsid w:val="00F85698"/>
    <w:rsid w:val="00F935D8"/>
    <w:rsid w:val="00F96193"/>
    <w:rsid w:val="00F965E3"/>
    <w:rsid w:val="00F97D63"/>
    <w:rsid w:val="00FA1498"/>
    <w:rsid w:val="00FA5E32"/>
    <w:rsid w:val="00FA5FAC"/>
    <w:rsid w:val="00FA6CF3"/>
    <w:rsid w:val="00FB2062"/>
    <w:rsid w:val="00FB402D"/>
    <w:rsid w:val="00FB4F8A"/>
    <w:rsid w:val="00FB6112"/>
    <w:rsid w:val="00FB65B6"/>
    <w:rsid w:val="00FB7B2E"/>
    <w:rsid w:val="00FB7B75"/>
    <w:rsid w:val="00FB7C02"/>
    <w:rsid w:val="00FB7CAA"/>
    <w:rsid w:val="00FC09A3"/>
    <w:rsid w:val="00FD0232"/>
    <w:rsid w:val="00FD0612"/>
    <w:rsid w:val="00FD1536"/>
    <w:rsid w:val="00FD404B"/>
    <w:rsid w:val="00FD67B1"/>
    <w:rsid w:val="00FE260F"/>
    <w:rsid w:val="00FE34A5"/>
    <w:rsid w:val="00FE4843"/>
    <w:rsid w:val="00FE74BB"/>
    <w:rsid w:val="00FF3557"/>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uiPriority w:val="99"/>
    <w:rsid w:val="00C921F4"/>
    <w:rPr>
      <w:rFonts w:ascii="Tahoma" w:hAnsi="Tahoma" w:cs="Tahoma"/>
      <w:sz w:val="16"/>
      <w:szCs w:val="16"/>
    </w:rPr>
  </w:style>
  <w:style w:type="character" w:customStyle="1" w:styleId="aa">
    <w:name w:val="Текст выноски Знак"/>
    <w:basedOn w:val="a0"/>
    <w:link w:val="a9"/>
    <w:uiPriority w:val="9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unhideWhenUsed/>
    <w:rsid w:val="00E639FA"/>
    <w:rPr>
      <w:color w:val="0000FF"/>
      <w:u w:val="single"/>
    </w:r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034DA8"/>
    <w:rPr>
      <w:sz w:val="24"/>
      <w:szCs w:val="24"/>
    </w:rPr>
  </w:style>
  <w:style w:type="table" w:styleId="ad">
    <w:name w:val="Table Grid"/>
    <w:basedOn w:val="a1"/>
    <w:uiPriority w:val="39"/>
    <w:rsid w:val="00B74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4A22E4"/>
    <w:rPr>
      <w:color w:val="800080"/>
      <w:u w:val="single"/>
    </w:rPr>
  </w:style>
  <w:style w:type="paragraph" w:customStyle="1" w:styleId="xl90">
    <w:name w:val="xl90"/>
    <w:basedOn w:val="a"/>
    <w:rsid w:val="004A22E4"/>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2">
    <w:name w:val="xl92"/>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95">
    <w:name w:val="xl95"/>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u w:val="single"/>
    </w:rPr>
  </w:style>
  <w:style w:type="paragraph" w:customStyle="1" w:styleId="xl98">
    <w:name w:val="xl98"/>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0">
    <w:name w:val="xl100"/>
    <w:basedOn w:val="a"/>
    <w:rsid w:val="004A22E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1">
    <w:name w:val="xl10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2">
    <w:name w:val="xl10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3">
    <w:name w:val="xl10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5">
    <w:name w:val="xl10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5">
    <w:name w:val="xl115"/>
    <w:basedOn w:val="a"/>
    <w:rsid w:val="004A22E4"/>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116">
    <w:name w:val="xl116"/>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b/>
      <w:bCs/>
      <w:color w:val="FF0000"/>
    </w:rPr>
  </w:style>
  <w:style w:type="paragraph" w:customStyle="1" w:styleId="xl117">
    <w:name w:val="xl11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18">
    <w:name w:val="xl118"/>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19">
    <w:name w:val="xl119"/>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20">
    <w:name w:val="xl12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u w:val="single"/>
    </w:rPr>
  </w:style>
  <w:style w:type="paragraph" w:customStyle="1" w:styleId="xl121">
    <w:name w:val="xl12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2">
    <w:name w:val="xl12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3">
    <w:name w:val="xl12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4">
    <w:name w:val="xl12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25">
    <w:name w:val="xl125"/>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6">
    <w:name w:val="xl12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7">
    <w:name w:val="xl127"/>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8">
    <w:name w:val="xl12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9">
    <w:name w:val="xl129"/>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0">
    <w:name w:val="xl13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1">
    <w:name w:val="xl13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2">
    <w:name w:val="xl13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3">
    <w:name w:val="xl13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34">
    <w:name w:val="xl13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5">
    <w:name w:val="xl13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6">
    <w:name w:val="xl13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u w:val="single"/>
    </w:rPr>
  </w:style>
  <w:style w:type="paragraph" w:customStyle="1" w:styleId="xl137">
    <w:name w:val="xl13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9">
    <w:name w:val="xl139"/>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a"/>
    <w:rsid w:val="004A22E4"/>
    <w:pPr>
      <w:shd w:val="clear" w:color="000000" w:fill="FFFFFF"/>
      <w:spacing w:before="100" w:beforeAutospacing="1" w:after="100" w:afterAutospacing="1"/>
    </w:pPr>
  </w:style>
  <w:style w:type="paragraph" w:customStyle="1" w:styleId="xl142">
    <w:name w:val="xl14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43">
    <w:name w:val="xl14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44">
    <w:name w:val="xl14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5">
    <w:name w:val="xl14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6">
    <w:name w:val="xl14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7">
    <w:name w:val="xl1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8">
    <w:name w:val="xl14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49">
    <w:name w:val="xl149"/>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50">
    <w:name w:val="xl15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1">
    <w:name w:val="xl15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2">
    <w:name w:val="xl15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3">
    <w:name w:val="xl15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4">
    <w:name w:val="xl15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5">
    <w:name w:val="xl15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6">
    <w:name w:val="xl1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4A22E4"/>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9">
    <w:name w:val="xl15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0">
    <w:name w:val="xl16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1">
    <w:name w:val="xl16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2">
    <w:name w:val="xl16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3">
    <w:name w:val="xl16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4">
    <w:name w:val="xl16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6">
    <w:name w:val="xl1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7">
    <w:name w:val="xl16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8">
    <w:name w:val="xl16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9">
    <w:name w:val="xl16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0">
    <w:name w:val="xl170"/>
    <w:basedOn w:val="a"/>
    <w:rsid w:val="004A22E4"/>
    <w:pPr>
      <w:pBdr>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1">
    <w:name w:val="xl171"/>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73">
    <w:name w:val="xl173"/>
    <w:basedOn w:val="a"/>
    <w:rsid w:val="004A22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6"/>
      <w:szCs w:val="26"/>
    </w:rPr>
  </w:style>
  <w:style w:type="paragraph" w:customStyle="1" w:styleId="xl174">
    <w:name w:val="xl174"/>
    <w:basedOn w:val="a"/>
    <w:rsid w:val="004A2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75">
    <w:name w:val="xl17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76">
    <w:name w:val="xl17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7">
    <w:name w:val="xl17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8">
    <w:name w:val="xl17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79">
    <w:name w:val="xl17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0">
    <w:name w:val="xl18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1">
    <w:name w:val="xl18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2">
    <w:name w:val="xl18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3">
    <w:name w:val="xl183"/>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4">
    <w:name w:val="xl18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5">
    <w:name w:val="xl18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6">
    <w:name w:val="xl186"/>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7">
    <w:name w:val="xl187"/>
    <w:basedOn w:val="a"/>
    <w:rsid w:val="004A22E4"/>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88">
    <w:name w:val="xl1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9">
    <w:name w:val="xl189"/>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90">
    <w:name w:val="xl19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1">
    <w:name w:val="xl19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92">
    <w:name w:val="xl19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3">
    <w:name w:val="xl19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94">
    <w:name w:val="xl194"/>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5">
    <w:name w:val="xl195"/>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8">
    <w:name w:val="xl19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9">
    <w:name w:val="xl1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0">
    <w:name w:val="xl20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1">
    <w:name w:val="xl201"/>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2">
    <w:name w:val="xl20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3">
    <w:name w:val="xl203"/>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04">
    <w:name w:val="xl204"/>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5">
    <w:name w:val="xl205"/>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06">
    <w:name w:val="xl206"/>
    <w:basedOn w:val="a"/>
    <w:rsid w:val="004A22E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7">
    <w:name w:val="xl207"/>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8">
    <w:name w:val="xl208"/>
    <w:basedOn w:val="a"/>
    <w:rsid w:val="004A22E4"/>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09">
    <w:name w:val="xl20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10">
    <w:name w:val="xl21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11">
    <w:name w:val="xl21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2">
    <w:name w:val="xl212"/>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13">
    <w:name w:val="xl213"/>
    <w:basedOn w:val="a"/>
    <w:rsid w:val="004A22E4"/>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4">
    <w:name w:val="xl214"/>
    <w:basedOn w:val="a"/>
    <w:rsid w:val="004A2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5">
    <w:name w:val="xl21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16">
    <w:name w:val="xl21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7">
    <w:name w:val="xl21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8">
    <w:name w:val="xl21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19">
    <w:name w:val="xl219"/>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20">
    <w:name w:val="xl220"/>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1">
    <w:name w:val="xl221"/>
    <w:basedOn w:val="a"/>
    <w:rsid w:val="004A22E4"/>
    <w:pPr>
      <w:pBdr>
        <w:bottom w:val="single" w:sz="4" w:space="0" w:color="auto"/>
      </w:pBdr>
      <w:spacing w:before="100" w:beforeAutospacing="1" w:after="100" w:afterAutospacing="1"/>
    </w:pPr>
  </w:style>
  <w:style w:type="paragraph" w:customStyle="1" w:styleId="xl222">
    <w:name w:val="xl222"/>
    <w:basedOn w:val="a"/>
    <w:rsid w:val="004A22E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3">
    <w:name w:val="xl223"/>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4">
    <w:name w:val="xl224"/>
    <w:basedOn w:val="a"/>
    <w:rsid w:val="004A22E4"/>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5">
    <w:name w:val="xl225"/>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6">
    <w:name w:val="xl22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7">
    <w:name w:val="xl22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28">
    <w:name w:val="xl228"/>
    <w:basedOn w:val="a"/>
    <w:rsid w:val="004A22E4"/>
    <w:pPr>
      <w:pBdr>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9">
    <w:name w:val="xl22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0">
    <w:name w:val="xl23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1">
    <w:name w:val="xl23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2">
    <w:name w:val="xl23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3">
    <w:name w:val="xl233"/>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4">
    <w:name w:val="xl234"/>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5">
    <w:name w:val="xl235"/>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6">
    <w:name w:val="xl23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7">
    <w:name w:val="xl237"/>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38">
    <w:name w:val="xl238"/>
    <w:basedOn w:val="a"/>
    <w:rsid w:val="004A22E4"/>
    <w:pPr>
      <w:pBdr>
        <w:left w:val="single" w:sz="8" w:space="0" w:color="auto"/>
        <w:bottom w:val="single" w:sz="4" w:space="0" w:color="auto"/>
      </w:pBdr>
      <w:spacing w:before="100" w:beforeAutospacing="1" w:after="100" w:afterAutospacing="1"/>
      <w:jc w:val="center"/>
    </w:pPr>
    <w:rPr>
      <w:sz w:val="26"/>
      <w:szCs w:val="26"/>
    </w:rPr>
  </w:style>
  <w:style w:type="paragraph" w:customStyle="1" w:styleId="xl239">
    <w:name w:val="xl239"/>
    <w:basedOn w:val="a"/>
    <w:rsid w:val="004A22E4"/>
    <w:pPr>
      <w:pBdr>
        <w:top w:val="single" w:sz="4" w:space="0" w:color="auto"/>
        <w:left w:val="single" w:sz="8" w:space="0" w:color="auto"/>
        <w:bottom w:val="single" w:sz="4" w:space="0" w:color="auto"/>
      </w:pBdr>
      <w:spacing w:before="100" w:beforeAutospacing="1" w:after="100" w:afterAutospacing="1"/>
    </w:pPr>
  </w:style>
  <w:style w:type="paragraph" w:customStyle="1" w:styleId="xl240">
    <w:name w:val="xl24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241">
    <w:name w:val="xl241"/>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42">
    <w:name w:val="xl242"/>
    <w:basedOn w:val="a"/>
    <w:rsid w:val="004A22E4"/>
    <w:pPr>
      <w:pBdr>
        <w:top w:val="single" w:sz="4" w:space="0" w:color="auto"/>
        <w:left w:val="single" w:sz="8" w:space="0" w:color="auto"/>
        <w:bottom w:val="single" w:sz="8" w:space="0" w:color="auto"/>
      </w:pBdr>
      <w:spacing w:before="100" w:beforeAutospacing="1" w:after="100" w:afterAutospacing="1"/>
    </w:pPr>
  </w:style>
  <w:style w:type="paragraph" w:customStyle="1" w:styleId="xl243">
    <w:name w:val="xl243"/>
    <w:basedOn w:val="a"/>
    <w:rsid w:val="004A22E4"/>
    <w:pPr>
      <w:pBdr>
        <w:top w:val="single" w:sz="4" w:space="0" w:color="auto"/>
        <w:bottom w:val="single" w:sz="8" w:space="0" w:color="auto"/>
        <w:right w:val="single" w:sz="4" w:space="0" w:color="auto"/>
      </w:pBdr>
      <w:spacing w:before="100" w:beforeAutospacing="1" w:after="100" w:afterAutospacing="1"/>
      <w:jc w:val="right"/>
      <w:textAlignment w:val="center"/>
    </w:pPr>
    <w:rPr>
      <w:b/>
      <w:bCs/>
    </w:rPr>
  </w:style>
  <w:style w:type="paragraph" w:customStyle="1" w:styleId="xl244">
    <w:name w:val="xl244"/>
    <w:basedOn w:val="a"/>
    <w:rsid w:val="004A22E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5">
    <w:name w:val="xl245"/>
    <w:basedOn w:val="a"/>
    <w:rsid w:val="004A22E4"/>
    <w:pPr>
      <w:pBdr>
        <w:top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6">
    <w:name w:val="xl246"/>
    <w:basedOn w:val="a"/>
    <w:rsid w:val="004A22E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47">
    <w:name w:val="xl2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8">
    <w:name w:val="xl248"/>
    <w:basedOn w:val="a"/>
    <w:rsid w:val="004A22E4"/>
    <w:pPr>
      <w:pBdr>
        <w:bottom w:val="single" w:sz="4" w:space="0" w:color="auto"/>
        <w:right w:val="single" w:sz="8" w:space="0" w:color="auto"/>
      </w:pBdr>
      <w:spacing w:before="100" w:beforeAutospacing="1" w:after="100" w:afterAutospacing="1"/>
      <w:jc w:val="center"/>
      <w:textAlignment w:val="center"/>
    </w:pPr>
    <w:rPr>
      <w:b/>
      <w:bCs/>
    </w:rPr>
  </w:style>
  <w:style w:type="paragraph" w:customStyle="1" w:styleId="xl249">
    <w:name w:val="xl24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0">
    <w:name w:val="xl25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51">
    <w:name w:val="xl25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sz w:val="26"/>
      <w:szCs w:val="26"/>
    </w:rPr>
  </w:style>
  <w:style w:type="paragraph" w:customStyle="1" w:styleId="xl252">
    <w:name w:val="xl25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53">
    <w:name w:val="xl253"/>
    <w:basedOn w:val="a"/>
    <w:rsid w:val="004A22E4"/>
    <w:pPr>
      <w:spacing w:before="100" w:beforeAutospacing="1" w:after="100" w:afterAutospacing="1"/>
      <w:jc w:val="center"/>
    </w:pPr>
  </w:style>
  <w:style w:type="paragraph" w:customStyle="1" w:styleId="xl254">
    <w:name w:val="xl254"/>
    <w:basedOn w:val="a"/>
    <w:rsid w:val="004A22E4"/>
    <w:pPr>
      <w:pBdr>
        <w:bottom w:val="single" w:sz="8" w:space="0" w:color="auto"/>
      </w:pBdr>
      <w:spacing w:before="100" w:beforeAutospacing="1" w:after="100" w:afterAutospacing="1"/>
      <w:jc w:val="center"/>
    </w:pPr>
  </w:style>
  <w:style w:type="paragraph" w:customStyle="1" w:styleId="xl255">
    <w:name w:val="xl25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56">
    <w:name w:val="xl2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257">
    <w:name w:val="xl2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8">
    <w:name w:val="xl258"/>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259">
    <w:name w:val="xl25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0">
    <w:name w:val="xl26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1">
    <w:name w:val="xl26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2">
    <w:name w:val="xl262"/>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63">
    <w:name w:val="xl26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6"/>
      <w:szCs w:val="26"/>
    </w:rPr>
  </w:style>
  <w:style w:type="paragraph" w:customStyle="1" w:styleId="xl264">
    <w:name w:val="xl264"/>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5">
    <w:name w:val="xl26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6">
    <w:name w:val="xl2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7">
    <w:name w:val="xl26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68">
    <w:name w:val="xl268"/>
    <w:basedOn w:val="a"/>
    <w:rsid w:val="004A22E4"/>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9">
    <w:name w:val="xl269"/>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70">
    <w:name w:val="xl27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32"/>
      <w:szCs w:val="32"/>
    </w:rPr>
  </w:style>
  <w:style w:type="paragraph" w:customStyle="1" w:styleId="xl271">
    <w:name w:val="xl271"/>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2">
    <w:name w:val="xl272"/>
    <w:basedOn w:val="a"/>
    <w:rsid w:val="004A22E4"/>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3">
    <w:name w:val="xl27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74">
    <w:name w:val="xl274"/>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5">
    <w:name w:val="xl275"/>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76">
    <w:name w:val="xl276"/>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8">
    <w:name w:val="xl278"/>
    <w:basedOn w:val="a"/>
    <w:rsid w:val="004A22E4"/>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9">
    <w:name w:val="xl27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80">
    <w:name w:val="xl280"/>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1">
    <w:name w:val="xl281"/>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2">
    <w:name w:val="xl28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3">
    <w:name w:val="xl28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84">
    <w:name w:val="xl28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5">
    <w:name w:val="xl285"/>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86">
    <w:name w:val="xl286"/>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7">
    <w:name w:val="xl287"/>
    <w:basedOn w:val="a"/>
    <w:rsid w:val="004A22E4"/>
    <w:pPr>
      <w:pBdr>
        <w:top w:val="single" w:sz="4"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8">
    <w:name w:val="xl2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89">
    <w:name w:val="xl28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0">
    <w:name w:val="xl29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1">
    <w:name w:val="xl291"/>
    <w:basedOn w:val="a"/>
    <w:rsid w:val="004A22E4"/>
    <w:pPr>
      <w:pBdr>
        <w:top w:val="single" w:sz="4" w:space="0" w:color="auto"/>
        <w:left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2">
    <w:name w:val="xl292"/>
    <w:basedOn w:val="a"/>
    <w:rsid w:val="004A22E4"/>
    <w:pPr>
      <w:pBdr>
        <w:top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3">
    <w:name w:val="xl29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u w:val="single"/>
    </w:rPr>
  </w:style>
  <w:style w:type="paragraph" w:customStyle="1" w:styleId="xl294">
    <w:name w:val="xl294"/>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5">
    <w:name w:val="xl295"/>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6">
    <w:name w:val="xl29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7">
    <w:name w:val="xl297"/>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8">
    <w:name w:val="xl298"/>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9">
    <w:name w:val="xl299"/>
    <w:basedOn w:val="a"/>
    <w:rsid w:val="004A22E4"/>
    <w:pPr>
      <w:pBdr>
        <w:top w:val="single" w:sz="8"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0">
    <w:name w:val="xl300"/>
    <w:basedOn w:val="a"/>
    <w:rsid w:val="004A22E4"/>
    <w:pPr>
      <w:pBdr>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1">
    <w:name w:val="xl301"/>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2">
    <w:name w:val="xl302"/>
    <w:basedOn w:val="a"/>
    <w:rsid w:val="004A22E4"/>
    <w:pPr>
      <w:pBdr>
        <w:top w:val="single" w:sz="8"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3">
    <w:name w:val="xl303"/>
    <w:basedOn w:val="a"/>
    <w:rsid w:val="004A22E4"/>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4">
    <w:name w:val="xl304"/>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5">
    <w:name w:val="xl305"/>
    <w:basedOn w:val="a"/>
    <w:rsid w:val="004A22E4"/>
    <w:pPr>
      <w:pBdr>
        <w:top w:val="single" w:sz="8"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6">
    <w:name w:val="xl306"/>
    <w:basedOn w:val="a"/>
    <w:rsid w:val="004A22E4"/>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7">
    <w:name w:val="xl30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8">
    <w:name w:val="xl88"/>
    <w:basedOn w:val="a"/>
    <w:rsid w:val="00715380"/>
    <w:pPr>
      <w:spacing w:before="100" w:beforeAutospacing="1" w:after="100" w:afterAutospacing="1"/>
    </w:pPr>
    <w:rPr>
      <w:rFonts w:ascii="Arial" w:hAnsi="Arial" w:cs="Arial"/>
      <w:sz w:val="20"/>
      <w:szCs w:val="20"/>
    </w:rPr>
  </w:style>
  <w:style w:type="paragraph" w:customStyle="1" w:styleId="xl89">
    <w:name w:val="xl89"/>
    <w:basedOn w:val="a"/>
    <w:rsid w:val="00715380"/>
    <w:pPr>
      <w:spacing w:before="100" w:beforeAutospacing="1" w:after="100" w:afterAutospacing="1"/>
      <w:jc w:val="center"/>
      <w:textAlignment w:val="center"/>
    </w:pPr>
    <w:rPr>
      <w:rFonts w:ascii="Arial" w:hAnsi="Arial" w:cs="Arial"/>
    </w:rPr>
  </w:style>
  <w:style w:type="paragraph" w:customStyle="1" w:styleId="font5">
    <w:name w:val="font5"/>
    <w:basedOn w:val="a"/>
    <w:rsid w:val="009409AC"/>
    <w:pPr>
      <w:spacing w:before="100" w:beforeAutospacing="1" w:after="100" w:afterAutospacing="1"/>
    </w:pPr>
    <w:rPr>
      <w:rFonts w:ascii="Tahoma" w:hAnsi="Tahoma" w:cs="Tahoma"/>
      <w:color w:val="000000"/>
      <w:sz w:val="18"/>
      <w:szCs w:val="18"/>
    </w:rPr>
  </w:style>
  <w:style w:type="paragraph" w:customStyle="1" w:styleId="font6">
    <w:name w:val="font6"/>
    <w:basedOn w:val="a"/>
    <w:rsid w:val="009409AC"/>
    <w:pPr>
      <w:spacing w:before="100" w:beforeAutospacing="1" w:after="100" w:afterAutospacing="1"/>
    </w:pPr>
    <w:rPr>
      <w:rFonts w:ascii="Tahoma" w:hAnsi="Tahoma" w:cs="Tahoma"/>
      <w:b/>
      <w:bCs/>
      <w:color w:val="000000"/>
      <w:sz w:val="18"/>
      <w:szCs w:val="18"/>
    </w:rPr>
  </w:style>
  <w:style w:type="paragraph" w:customStyle="1" w:styleId="xl71">
    <w:name w:val="xl71"/>
    <w:basedOn w:val="a"/>
    <w:rsid w:val="009409AC"/>
    <w:pPr>
      <w:spacing w:before="100" w:beforeAutospacing="1" w:after="100" w:afterAutospacing="1"/>
    </w:pPr>
  </w:style>
  <w:style w:type="paragraph" w:customStyle="1" w:styleId="xl72">
    <w:name w:val="xl72"/>
    <w:basedOn w:val="a"/>
    <w:rsid w:val="009409A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9409AC"/>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9409A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9409A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9409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9409A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9">
    <w:name w:val="xl79"/>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9409A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9409A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2">
    <w:name w:val="xl82"/>
    <w:basedOn w:val="a"/>
    <w:rsid w:val="009409A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409AC"/>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9409AC"/>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
    <w:name w:val="xl8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4">
    <w:name w:val="Основной текст Знак"/>
    <w:basedOn w:val="a0"/>
    <w:link w:val="a3"/>
    <w:rsid w:val="006C6DA2"/>
    <w:rPr>
      <w:sz w:val="26"/>
      <w:szCs w:val="26"/>
    </w:rPr>
  </w:style>
  <w:style w:type="paragraph" w:customStyle="1" w:styleId="xl69">
    <w:name w:val="xl69"/>
    <w:basedOn w:val="a"/>
    <w:rsid w:val="006C6DA2"/>
    <w:pPr>
      <w:spacing w:before="100" w:beforeAutospacing="1" w:after="100" w:afterAutospacing="1"/>
    </w:pPr>
  </w:style>
  <w:style w:type="paragraph" w:customStyle="1" w:styleId="xl70">
    <w:name w:val="xl70"/>
    <w:basedOn w:val="a"/>
    <w:rsid w:val="006C6DA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ConsPlusCell">
    <w:name w:val="ConsPlusCell"/>
    <w:rsid w:val="006C6DA2"/>
    <w:pPr>
      <w:widowControl w:val="0"/>
      <w:autoSpaceDE w:val="0"/>
      <w:autoSpaceDN w:val="0"/>
    </w:pPr>
    <w:rPr>
      <w:rFonts w:ascii="Courier New" w:hAnsi="Courier New" w:cs="Courier New"/>
    </w:rPr>
  </w:style>
  <w:style w:type="paragraph" w:customStyle="1" w:styleId="ConsPlusDocList">
    <w:name w:val="ConsPlusDocList"/>
    <w:rsid w:val="006C6DA2"/>
    <w:pPr>
      <w:widowControl w:val="0"/>
      <w:autoSpaceDE w:val="0"/>
      <w:autoSpaceDN w:val="0"/>
    </w:pPr>
    <w:rPr>
      <w:rFonts w:ascii="Courier New" w:hAnsi="Courier New" w:cs="Courier New"/>
    </w:rPr>
  </w:style>
  <w:style w:type="paragraph" w:customStyle="1" w:styleId="ConsPlusTitlePage">
    <w:name w:val="ConsPlusTitlePage"/>
    <w:rsid w:val="006C6DA2"/>
    <w:pPr>
      <w:widowControl w:val="0"/>
      <w:autoSpaceDE w:val="0"/>
      <w:autoSpaceDN w:val="0"/>
    </w:pPr>
    <w:rPr>
      <w:rFonts w:ascii="Tahoma" w:hAnsi="Tahoma" w:cs="Tahoma"/>
    </w:rPr>
  </w:style>
  <w:style w:type="paragraph" w:customStyle="1" w:styleId="ConsPlusJurTerm">
    <w:name w:val="ConsPlusJurTerm"/>
    <w:rsid w:val="006C6DA2"/>
    <w:pPr>
      <w:widowControl w:val="0"/>
      <w:autoSpaceDE w:val="0"/>
      <w:autoSpaceDN w:val="0"/>
    </w:pPr>
    <w:rPr>
      <w:rFonts w:ascii="Tahoma" w:hAnsi="Tahoma" w:cs="Tahoma"/>
      <w:sz w:val="26"/>
    </w:rPr>
  </w:style>
  <w:style w:type="paragraph" w:customStyle="1" w:styleId="ConsPlusTextList">
    <w:name w:val="ConsPlusTextList"/>
    <w:rsid w:val="006C6DA2"/>
    <w:pPr>
      <w:widowControl w:val="0"/>
      <w:autoSpaceDE w:val="0"/>
      <w:autoSpaceDN w:val="0"/>
    </w:pPr>
    <w:rPr>
      <w:rFonts w:ascii="Arial" w:hAnsi="Arial" w:cs="Arial"/>
    </w:rPr>
  </w:style>
  <w:style w:type="paragraph" w:styleId="af">
    <w:name w:val="footer"/>
    <w:basedOn w:val="a"/>
    <w:link w:val="af0"/>
    <w:unhideWhenUsed/>
    <w:rsid w:val="006C6DA2"/>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rsid w:val="006C6DA2"/>
    <w:rPr>
      <w:rFonts w:asciiTheme="minorHAnsi" w:eastAsiaTheme="minorHAnsi" w:hAnsiTheme="minorHAnsi" w:cstheme="minorBidi"/>
      <w:sz w:val="22"/>
      <w:szCs w:val="22"/>
      <w:lang w:eastAsia="en-US"/>
    </w:rPr>
  </w:style>
  <w:style w:type="character" w:styleId="af1">
    <w:name w:val="annotation reference"/>
    <w:basedOn w:val="a0"/>
    <w:uiPriority w:val="99"/>
    <w:semiHidden/>
    <w:unhideWhenUsed/>
    <w:rsid w:val="006C6DA2"/>
    <w:rPr>
      <w:sz w:val="16"/>
      <w:szCs w:val="16"/>
    </w:rPr>
  </w:style>
  <w:style w:type="paragraph" w:styleId="af2">
    <w:name w:val="annotation text"/>
    <w:basedOn w:val="a"/>
    <w:link w:val="af3"/>
    <w:uiPriority w:val="99"/>
    <w:semiHidden/>
    <w:unhideWhenUsed/>
    <w:rsid w:val="006C6DA2"/>
    <w:pPr>
      <w:spacing w:after="160"/>
    </w:pPr>
    <w:rPr>
      <w:rFonts w:asciiTheme="minorHAnsi" w:eastAsiaTheme="minorHAnsi" w:hAnsiTheme="minorHAnsi" w:cstheme="minorBidi"/>
      <w:sz w:val="20"/>
      <w:szCs w:val="20"/>
      <w:lang w:eastAsia="en-US"/>
    </w:rPr>
  </w:style>
  <w:style w:type="character" w:customStyle="1" w:styleId="af3">
    <w:name w:val="Текст примечания Знак"/>
    <w:basedOn w:val="a0"/>
    <w:link w:val="af2"/>
    <w:uiPriority w:val="99"/>
    <w:semiHidden/>
    <w:rsid w:val="006C6DA2"/>
    <w:rPr>
      <w:rFonts w:asciiTheme="minorHAnsi" w:eastAsiaTheme="minorHAnsi" w:hAnsiTheme="minorHAnsi" w:cstheme="minorBidi"/>
      <w:lang w:eastAsia="en-US"/>
    </w:rPr>
  </w:style>
  <w:style w:type="paragraph" w:styleId="af4">
    <w:name w:val="annotation subject"/>
    <w:basedOn w:val="af2"/>
    <w:next w:val="af2"/>
    <w:link w:val="af5"/>
    <w:uiPriority w:val="99"/>
    <w:semiHidden/>
    <w:unhideWhenUsed/>
    <w:rsid w:val="006C6DA2"/>
    <w:rPr>
      <w:b/>
      <w:bCs/>
    </w:rPr>
  </w:style>
  <w:style w:type="character" w:customStyle="1" w:styleId="af5">
    <w:name w:val="Тема примечания Знак"/>
    <w:basedOn w:val="af3"/>
    <w:link w:val="af4"/>
    <w:uiPriority w:val="99"/>
    <w:semiHidden/>
    <w:rsid w:val="006C6DA2"/>
    <w:rPr>
      <w:rFonts w:asciiTheme="minorHAnsi" w:eastAsiaTheme="minorHAnsi" w:hAnsiTheme="minorHAnsi" w:cstheme="minorBidi"/>
      <w:b/>
      <w:bCs/>
      <w:lang w:eastAsia="en-US"/>
    </w:rPr>
  </w:style>
  <w:style w:type="paragraph" w:customStyle="1" w:styleId="Default">
    <w:name w:val="Default"/>
    <w:rsid w:val="006C6DA2"/>
    <w:pPr>
      <w:autoSpaceDE w:val="0"/>
      <w:autoSpaceDN w:val="0"/>
      <w:adjustRightInd w:val="0"/>
    </w:pPr>
    <w:rPr>
      <w:rFonts w:eastAsia="Calibri"/>
      <w:color w:val="000000"/>
      <w:sz w:val="24"/>
      <w:szCs w:val="24"/>
      <w:lang w:eastAsia="en-US"/>
    </w:rPr>
  </w:style>
  <w:style w:type="paragraph" w:customStyle="1" w:styleId="font7">
    <w:name w:val="font7"/>
    <w:basedOn w:val="a"/>
    <w:rsid w:val="006C6DA2"/>
    <w:pPr>
      <w:spacing w:before="100" w:beforeAutospacing="1" w:after="100" w:afterAutospacing="1"/>
    </w:pPr>
    <w:rPr>
      <w:color w:val="FFFFFF"/>
      <w:sz w:val="26"/>
      <w:szCs w:val="26"/>
    </w:rPr>
  </w:style>
  <w:style w:type="paragraph" w:customStyle="1" w:styleId="font8">
    <w:name w:val="font8"/>
    <w:basedOn w:val="a"/>
    <w:rsid w:val="006C6DA2"/>
    <w:pPr>
      <w:spacing w:before="100" w:beforeAutospacing="1" w:after="100" w:afterAutospacing="1"/>
    </w:pPr>
    <w:rPr>
      <w:color w:val="FF0000"/>
      <w:sz w:val="26"/>
      <w:szCs w:val="26"/>
    </w:rPr>
  </w:style>
  <w:style w:type="paragraph" w:customStyle="1" w:styleId="xl308">
    <w:name w:val="xl308"/>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09">
    <w:name w:val="xl309"/>
    <w:basedOn w:val="a"/>
    <w:rsid w:val="006C6DA2"/>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0">
    <w:name w:val="xl310"/>
    <w:basedOn w:val="a"/>
    <w:rsid w:val="006C6DA2"/>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1">
    <w:name w:val="xl311"/>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numbering" w:customStyle="1" w:styleId="10">
    <w:name w:val="Нет списка1"/>
    <w:next w:val="a2"/>
    <w:uiPriority w:val="99"/>
    <w:semiHidden/>
    <w:unhideWhenUsed/>
    <w:rsid w:val="00C36FB9"/>
  </w:style>
  <w:style w:type="table" w:customStyle="1" w:styleId="11">
    <w:name w:val="Сетка таблицы1"/>
    <w:basedOn w:val="a1"/>
    <w:next w:val="ad"/>
    <w:uiPriority w:val="39"/>
    <w:rsid w:val="00C36FB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186">
      <w:bodyDiv w:val="1"/>
      <w:marLeft w:val="0"/>
      <w:marRight w:val="0"/>
      <w:marTop w:val="0"/>
      <w:marBottom w:val="0"/>
      <w:divBdr>
        <w:top w:val="none" w:sz="0" w:space="0" w:color="auto"/>
        <w:left w:val="none" w:sz="0" w:space="0" w:color="auto"/>
        <w:bottom w:val="none" w:sz="0" w:space="0" w:color="auto"/>
        <w:right w:val="none" w:sz="0" w:space="0" w:color="auto"/>
      </w:divBdr>
    </w:div>
    <w:div w:id="314922491">
      <w:bodyDiv w:val="1"/>
      <w:marLeft w:val="0"/>
      <w:marRight w:val="0"/>
      <w:marTop w:val="0"/>
      <w:marBottom w:val="0"/>
      <w:divBdr>
        <w:top w:val="none" w:sz="0" w:space="0" w:color="auto"/>
        <w:left w:val="none" w:sz="0" w:space="0" w:color="auto"/>
        <w:bottom w:val="none" w:sz="0" w:space="0" w:color="auto"/>
        <w:right w:val="none" w:sz="0" w:space="0" w:color="auto"/>
      </w:divBdr>
    </w:div>
    <w:div w:id="611859062">
      <w:bodyDiv w:val="1"/>
      <w:marLeft w:val="0"/>
      <w:marRight w:val="0"/>
      <w:marTop w:val="0"/>
      <w:marBottom w:val="0"/>
      <w:divBdr>
        <w:top w:val="none" w:sz="0" w:space="0" w:color="auto"/>
        <w:left w:val="none" w:sz="0" w:space="0" w:color="auto"/>
        <w:bottom w:val="none" w:sz="0" w:space="0" w:color="auto"/>
        <w:right w:val="none" w:sz="0" w:space="0" w:color="auto"/>
      </w:divBdr>
    </w:div>
    <w:div w:id="621153407">
      <w:bodyDiv w:val="1"/>
      <w:marLeft w:val="0"/>
      <w:marRight w:val="0"/>
      <w:marTop w:val="0"/>
      <w:marBottom w:val="0"/>
      <w:divBdr>
        <w:top w:val="none" w:sz="0" w:space="0" w:color="auto"/>
        <w:left w:val="none" w:sz="0" w:space="0" w:color="auto"/>
        <w:bottom w:val="none" w:sz="0" w:space="0" w:color="auto"/>
        <w:right w:val="none" w:sz="0" w:space="0" w:color="auto"/>
      </w:divBdr>
    </w:div>
    <w:div w:id="731579958">
      <w:bodyDiv w:val="1"/>
      <w:marLeft w:val="0"/>
      <w:marRight w:val="0"/>
      <w:marTop w:val="0"/>
      <w:marBottom w:val="0"/>
      <w:divBdr>
        <w:top w:val="none" w:sz="0" w:space="0" w:color="auto"/>
        <w:left w:val="none" w:sz="0" w:space="0" w:color="auto"/>
        <w:bottom w:val="none" w:sz="0" w:space="0" w:color="auto"/>
        <w:right w:val="none" w:sz="0" w:space="0" w:color="auto"/>
      </w:divBdr>
    </w:div>
    <w:div w:id="1269464697">
      <w:bodyDiv w:val="1"/>
      <w:marLeft w:val="0"/>
      <w:marRight w:val="0"/>
      <w:marTop w:val="0"/>
      <w:marBottom w:val="0"/>
      <w:divBdr>
        <w:top w:val="none" w:sz="0" w:space="0" w:color="auto"/>
        <w:left w:val="none" w:sz="0" w:space="0" w:color="auto"/>
        <w:bottom w:val="none" w:sz="0" w:space="0" w:color="auto"/>
        <w:right w:val="none" w:sz="0" w:space="0" w:color="auto"/>
      </w:divBdr>
    </w:div>
    <w:div w:id="1304698020">
      <w:bodyDiv w:val="1"/>
      <w:marLeft w:val="0"/>
      <w:marRight w:val="0"/>
      <w:marTop w:val="0"/>
      <w:marBottom w:val="0"/>
      <w:divBdr>
        <w:top w:val="none" w:sz="0" w:space="0" w:color="auto"/>
        <w:left w:val="none" w:sz="0" w:space="0" w:color="auto"/>
        <w:bottom w:val="none" w:sz="0" w:space="0" w:color="auto"/>
        <w:right w:val="none" w:sz="0" w:space="0" w:color="auto"/>
      </w:divBdr>
    </w:div>
    <w:div w:id="1409840889">
      <w:bodyDiv w:val="1"/>
      <w:marLeft w:val="0"/>
      <w:marRight w:val="0"/>
      <w:marTop w:val="0"/>
      <w:marBottom w:val="0"/>
      <w:divBdr>
        <w:top w:val="none" w:sz="0" w:space="0" w:color="auto"/>
        <w:left w:val="none" w:sz="0" w:space="0" w:color="auto"/>
        <w:bottom w:val="none" w:sz="0" w:space="0" w:color="auto"/>
        <w:right w:val="none" w:sz="0" w:space="0" w:color="auto"/>
      </w:divBdr>
    </w:div>
    <w:div w:id="1728256931">
      <w:bodyDiv w:val="1"/>
      <w:marLeft w:val="0"/>
      <w:marRight w:val="0"/>
      <w:marTop w:val="0"/>
      <w:marBottom w:val="0"/>
      <w:divBdr>
        <w:top w:val="none" w:sz="0" w:space="0" w:color="auto"/>
        <w:left w:val="none" w:sz="0" w:space="0" w:color="auto"/>
        <w:bottom w:val="none" w:sz="0" w:space="0" w:color="auto"/>
        <w:right w:val="none" w:sz="0" w:space="0" w:color="auto"/>
      </w:divBdr>
    </w:div>
    <w:div w:id="182099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44955</Words>
  <Characters>256247</Characters>
  <Application>Microsoft Office Word</Application>
  <DocSecurity>0</DocSecurity>
  <Lines>2135</Lines>
  <Paragraphs>601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300601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4</cp:revision>
  <cp:lastPrinted>2024-12-16T04:36:00Z</cp:lastPrinted>
  <dcterms:created xsi:type="dcterms:W3CDTF">2025-08-04T10:02:00Z</dcterms:created>
  <dcterms:modified xsi:type="dcterms:W3CDTF">2025-08-11T05:48:00Z</dcterms:modified>
</cp:coreProperties>
</file>